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D805AA" w:rsidP="004628D4">
      <w:pPr>
        <w:pStyle w:val="a9"/>
        <w:spacing w:line="0" w:lineRule="atLeast"/>
      </w:pPr>
      <w:r w:rsidRPr="00D805AA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-1155755</wp:posOffset>
            </wp:positionH>
            <wp:positionV relativeFrom="paragraph">
              <wp:posOffset>-692481</wp:posOffset>
            </wp:positionV>
            <wp:extent cx="7598299" cy="1677725"/>
            <wp:effectExtent l="19050" t="0" r="0" b="0"/>
            <wp:wrapNone/>
            <wp:docPr id="3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216731" w:rsidRDefault="00216731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8A4A29" w:rsidRDefault="00ED16AF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11.1pt;width:249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743F37" w:rsidRPr="00600315" w:rsidRDefault="00743F37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</w:pP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  <w:t xml:space="preserve">3 Days </w:t>
                  </w:r>
                  <w:r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GV2 </w:t>
                  </w:r>
                  <w:proofErr w:type="spellStart"/>
                  <w:r w:rsidRPr="00CC2BE2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  <w:lang w:eastAsia="zh-HK"/>
                    </w:rPr>
                    <w:t>Pattaya</w:t>
                  </w:r>
                  <w:proofErr w:type="spellEnd"/>
                  <w:r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 </w:t>
                  </w:r>
                </w:p>
                <w:p w:rsidR="00743F37" w:rsidRPr="00600315" w:rsidRDefault="00743F37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</w:t>
                  </w:r>
                  <w:proofErr w:type="gramStart"/>
                  <w:r w:rsidRPr="00052F1F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芭堤雅</w:t>
                  </w: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票 </w:t>
                  </w:r>
                </w:p>
                <w:p w:rsidR="00743F37" w:rsidRDefault="00743F3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01/11/19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31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/3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20</w:t>
                  </w:r>
                </w:p>
                <w:p w:rsidR="00743F37" w:rsidRDefault="00743F3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743F37" w:rsidRDefault="00743F3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8A4A29" w:rsidP="00891F31">
      <w:pPr>
        <w:spacing w:line="0" w:lineRule="atLeast"/>
        <w:ind w:leftChars="-525" w:left="-1260"/>
      </w:pPr>
    </w:p>
    <w:p w:rsidR="00680A76" w:rsidRDefault="00680A76" w:rsidP="00891F31">
      <w:pPr>
        <w:spacing w:line="0" w:lineRule="atLeast"/>
        <w:ind w:leftChars="-525" w:left="-1260"/>
      </w:pPr>
    </w:p>
    <w:p w:rsidR="002E187F" w:rsidRDefault="002E187F" w:rsidP="00891F31">
      <w:pPr>
        <w:spacing w:line="0" w:lineRule="atLeast"/>
        <w:ind w:leftChars="-531" w:left="-1274"/>
      </w:pPr>
    </w:p>
    <w:p w:rsidR="00E83CFC" w:rsidRDefault="00ED16AF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_x0000_s1048" type="#_x0000_t202" style="position:absolute;left:0;text-align:left;margin-left:202.65pt;margin-top:-28.35pt;width:267.15pt;height:91.2pt;z-index:251681792;visibility:visible;mso-width-relative:margin;mso-height-relative:margin" filled="f" fillcolor="black" strokecolor="#00b050" strokeweight="1pt">
            <v:stroke dashstyle="1 1" endcap="round"/>
            <v:textbox style="mso-next-textbox:#_x0000_s1048">
              <w:txbxContent>
                <w:p w:rsidR="00AB5D86" w:rsidRPr="00762101" w:rsidRDefault="00AB5D86" w:rsidP="00AB5D86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Autumn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AB5D86" w:rsidRPr="008B4B52" w:rsidRDefault="00AB5D86" w:rsidP="00AB5D86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eparture date: 01/11-20/12 &amp; 25/12-31/12/19</w:t>
                  </w:r>
                </w:p>
                <w:p w:rsidR="00AB5D86" w:rsidRDefault="00AB5D86" w:rsidP="00AB5D86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HK$4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HK$100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AB5D86" w:rsidRPr="00B84584" w:rsidRDefault="00AB5D86" w:rsidP="00AB5D86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Sales period: now till 15/11/19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AB5D86" w:rsidRPr="007B3F99" w:rsidRDefault="00AB5D86" w:rsidP="00AB5D86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AB5D86" w:rsidRPr="00494361" w:rsidRDefault="00AB5D86" w:rsidP="00AB5D86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83CFC" w:rsidRDefault="00ED16AF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Text Box 91" o:spid="_x0000_s1046" type="#_x0000_t202" style="position:absolute;left:0;text-align:left;margin-left:349.5pt;margin-top:-60.15pt;width:130.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" filled="f" fillcolor="navy" stroked="f" strokeweight="1.25pt">
            <v:fill opacity="0"/>
            <v:textbox style="mso-next-textbox:#Text Box 91">
              <w:txbxContent>
                <w:p w:rsidR="00381264" w:rsidRPr="00323B0A" w:rsidRDefault="00381264" w:rsidP="00381264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323B0A">
                    <w:rPr>
                      <w:sz w:val="16"/>
                      <w:szCs w:val="16"/>
                    </w:rPr>
                    <w:t>0/</w:t>
                  </w:r>
                  <w:proofErr w:type="gramStart"/>
                  <w:r w:rsidRPr="00323B0A">
                    <w:rPr>
                      <w:sz w:val="16"/>
                      <w:szCs w:val="16"/>
                    </w:rPr>
                    <w:t xml:space="preserve">EN5.0 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 xml:space="preserve"> Updated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>: 1</w:t>
                  </w:r>
                  <w:r w:rsidR="00D6505C">
                    <w:rPr>
                      <w:rFonts w:hint="eastAsia"/>
                      <w:sz w:val="16"/>
                      <w:szCs w:val="16"/>
                    </w:rPr>
                    <w:t>8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/10/19</w:t>
                  </w:r>
                </w:p>
                <w:p w:rsidR="00381264" w:rsidRPr="004C70CA" w:rsidRDefault="00381264" w:rsidP="00381264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sz w:val="16"/>
                      <w:szCs w:val="16"/>
                      <w:lang w:eastAsia="zh-HK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left:0;text-align:left;margin-left:-64.35pt;margin-top:12.6pt;width:206.85pt;height:35.25pt;z-index:251679744" filled="f" fillcolor="#cfc" stroked="f" strokecolor="red" strokeweight="1.5pt">
            <v:fill opacity="50463f"/>
            <v:stroke dashstyle="1 1" endcap="round"/>
            <v:shadow on="t" opacity=".5"/>
            <v:textbox style="mso-next-textbox:#_x0000_s1044">
              <w:txbxContent>
                <w:p w:rsidR="00743F37" w:rsidRDefault="00743F37" w:rsidP="00117B25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Air ticket + Hotel accommodation with</w:t>
                  </w:r>
                </w:p>
                <w:p w:rsidR="00743F37" w:rsidRPr="00351264" w:rsidRDefault="002C5E00" w:rsidP="00117B25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D</w:t>
                  </w:r>
                  <w:r w:rsidR="00743F37"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aily breakfast </w:t>
                  </w:r>
                  <w:r w:rsidR="00743F37"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+ Roundtrip transfer</w:t>
                  </w:r>
                  <w:r w:rsidR="00743F37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E83CFC" w:rsidRDefault="00E83CFC" w:rsidP="00891F31">
      <w:pPr>
        <w:spacing w:line="0" w:lineRule="atLeast"/>
        <w:ind w:leftChars="-531" w:left="-1274"/>
      </w:pPr>
    </w:p>
    <w:p w:rsidR="00731C16" w:rsidRDefault="00731C16" w:rsidP="00891F31">
      <w:pPr>
        <w:spacing w:line="0" w:lineRule="atLeast"/>
        <w:ind w:leftChars="-531" w:left="-1274"/>
      </w:pPr>
    </w:p>
    <w:p w:rsidR="00731C16" w:rsidRDefault="00731C16" w:rsidP="00117B25">
      <w:pPr>
        <w:spacing w:line="240" w:lineRule="exact"/>
        <w:ind w:leftChars="-531" w:left="-1274"/>
      </w:pPr>
    </w:p>
    <w:p w:rsidR="00117B25" w:rsidRDefault="00117B25" w:rsidP="00117B25">
      <w:pPr>
        <w:spacing w:line="240" w:lineRule="exact"/>
        <w:ind w:leftChars="-531" w:left="-1274"/>
      </w:pPr>
    </w:p>
    <w:tbl>
      <w:tblPr>
        <w:tblpPr w:leftFromText="180" w:rightFromText="180" w:vertAnchor="text" w:horzAnchor="margin" w:tblpXSpec="center" w:tblpY="55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275"/>
        <w:gridCol w:w="482"/>
        <w:gridCol w:w="132"/>
        <w:gridCol w:w="614"/>
        <w:gridCol w:w="615"/>
        <w:gridCol w:w="614"/>
        <w:gridCol w:w="614"/>
        <w:gridCol w:w="615"/>
        <w:gridCol w:w="567"/>
        <w:gridCol w:w="567"/>
        <w:gridCol w:w="567"/>
        <w:gridCol w:w="709"/>
      </w:tblGrid>
      <w:tr w:rsidR="00B85DD2" w:rsidRPr="002517E8" w:rsidTr="00B85DD2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5DD2" w:rsidRPr="00B84ED4" w:rsidRDefault="00B85DD2" w:rsidP="00E52701">
            <w:pPr>
              <w:widowControl/>
              <w:adjustRightInd w:val="0"/>
              <w:snapToGrid w:val="0"/>
              <w:spacing w:line="0" w:lineRule="atLeast"/>
              <w:jc w:val="righ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B85DD2" w:rsidRPr="002517E8" w:rsidTr="00B85DD2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DD2" w:rsidRPr="005E4CDB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Default="00B85DD2" w:rsidP="00B85DD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B85DD2" w:rsidRPr="00603421" w:rsidRDefault="00B85DD2" w:rsidP="00B85DD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B85DD2" w:rsidRPr="0060342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DE4567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B85DD2" w:rsidRPr="002517E8" w:rsidTr="00B85DD2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B85DD2" w:rsidRPr="00E45A28" w:rsidTr="006A2F0F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BE038E" w:rsidRPr="00E70574" w:rsidTr="006C35BB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</w:t>
            </w:r>
            <w:proofErr w:type="spellStart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Bayview</w:t>
            </w:r>
            <w:proofErr w:type="spellEnd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 </w:t>
            </w:r>
            <w:proofErr w:type="spellStart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BE038E" w:rsidRPr="00977F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BE038E" w:rsidRPr="00BD009F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4F6228" w:themeColor="accent3" w:themeShade="80"/>
                <w:kern w:val="0"/>
                <w:sz w:val="20"/>
                <w:szCs w:val="16"/>
              </w:rPr>
            </w:pPr>
            <w:r w:rsidRPr="00BD009F">
              <w:rPr>
                <w:rFonts w:ascii="Arial Narrow" w:hAnsi="Arial Narrow" w:cs="Arial" w:hint="eastAsia"/>
                <w:b/>
                <w:color w:val="4F6228" w:themeColor="accent3" w:themeShade="80"/>
                <w:kern w:val="0"/>
                <w:sz w:val="20"/>
                <w:szCs w:val="16"/>
              </w:rPr>
              <w:t xml:space="preserve">Bonus Night </w:t>
            </w:r>
            <w:r w:rsidR="00BD009F" w:rsidRPr="00BD009F">
              <w:rPr>
                <w:rFonts w:ascii="Arial Narrow" w:hAnsi="Arial Narrow" w:cs="Arial" w:hint="eastAsia"/>
                <w:b/>
                <w:color w:val="4F6228" w:themeColor="accent3" w:themeShade="80"/>
                <w:kern w:val="0"/>
                <w:sz w:val="20"/>
                <w:szCs w:val="16"/>
              </w:rPr>
              <w:t>O</w:t>
            </w:r>
            <w:r w:rsidRPr="00BD009F">
              <w:rPr>
                <w:rFonts w:ascii="Arial Narrow" w:hAnsi="Arial Narrow" w:cs="Arial" w:hint="eastAsia"/>
                <w:b/>
                <w:color w:val="4F6228" w:themeColor="accent3" w:themeShade="80"/>
                <w:kern w:val="0"/>
                <w:sz w:val="20"/>
                <w:szCs w:val="16"/>
              </w:rPr>
              <w:t xml:space="preserve">ffer ~ </w:t>
            </w:r>
          </w:p>
          <w:p w:rsidR="00BE038E" w:rsidRPr="00BD009F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4F6228" w:themeColor="accent3" w:themeShade="80"/>
                <w:kern w:val="0"/>
                <w:sz w:val="20"/>
                <w:szCs w:val="16"/>
              </w:rPr>
            </w:pPr>
            <w:r w:rsidRPr="00BD009F">
              <w:rPr>
                <w:rFonts w:ascii="Arial Narrow" w:hAnsi="Arial Narrow" w:cs="Arial" w:hint="eastAsia"/>
                <w:b/>
                <w:color w:val="4F6228" w:themeColor="accent3" w:themeShade="80"/>
                <w:kern w:val="0"/>
                <w:sz w:val="20"/>
                <w:szCs w:val="16"/>
              </w:rPr>
              <w:t>Stay 3 Nights Pay 2 Nights</w:t>
            </w:r>
          </w:p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BE038E" w:rsidRPr="00E36EDB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BE038E" w:rsidRPr="005E4CDB" w:rsidRDefault="00ED16AF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9" w:history="1">
              <w:r w:rsidR="00BE038E" w:rsidRPr="00B837AF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http://www.thebayviewpattaya.com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BC600D" w:rsidRDefault="00BE038E" w:rsidP="00B85DD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110A4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BE038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 w:rsidRPr="00BE038E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BE038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24/12/19</w:t>
            </w:r>
          </w:p>
          <w:p w:rsidR="00BE038E" w:rsidRPr="00BE038E" w:rsidRDefault="00BE038E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BE038E" w:rsidRPr="00E70574" w:rsidTr="006C35BB">
        <w:trPr>
          <w:trHeight w:val="51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B837AF" w:rsidRDefault="00BE038E" w:rsidP="00BE03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3110A4" w:rsidRDefault="00BE038E" w:rsidP="00BE038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BE038E" w:rsidRDefault="00BE038E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25/12/19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BE038E" w:rsidRPr="00E70574" w:rsidTr="00BE038E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5E4CDB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BE038E" w:rsidRDefault="00BE038E" w:rsidP="00133054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Deluxe room accepts 2 children for sharing existing bed</w:t>
            </w:r>
            <w:r w:rsidR="00133054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.</w:t>
            </w:r>
          </w:p>
          <w:p w:rsidR="00BE038E" w:rsidRPr="008A3FD4" w:rsidRDefault="00BE038E" w:rsidP="008A3FD4">
            <w:pPr>
              <w:spacing w:line="0" w:lineRule="atLeast"/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</w:pP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Bonus Night Offer: Stay 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3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 nights Pay 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2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 nights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, Free nights are room only basis, applies 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>compulsory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 Breakfast charge HK$250 per person per day. </w:t>
            </w:r>
            <w:r w:rsidR="008A3FD4"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&lt;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Not applicable for the stay during 25/12/19 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>–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 05/1/20.</w:t>
            </w:r>
            <w:r w:rsidR="008A3FD4"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&gt;</w:t>
            </w:r>
          </w:p>
        </w:tc>
      </w:tr>
      <w:tr w:rsidR="00BE038E" w:rsidRPr="00E70574" w:rsidTr="00B85DD2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5E4CDB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8A3FD4" w:rsidRDefault="008A3FD4" w:rsidP="008A3FD4">
            <w:pPr>
              <w:spacing w:line="0" w:lineRule="atLeast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Compulsory Gala Dinner: 31 Dec 2019: Adult/THB 6,500 net,</w:t>
            </w:r>
            <w:r w:rsidRPr="008A3FD4"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Approx HK$1630, </w:t>
            </w: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Child/THB 3,250 net</w:t>
            </w:r>
            <w:r w:rsidRPr="008A3FD4"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/ Approx HK$820.  </w:t>
            </w: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0A048F" w:rsidRPr="00E70574" w:rsidTr="000A048F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Siam </w:t>
            </w:r>
            <w:proofErr w:type="spellStart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Bayshore</w:t>
            </w:r>
            <w:proofErr w:type="spellEnd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</w:t>
            </w:r>
            <w:proofErr w:type="spellStart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0A048F" w:rsidRPr="00977F8E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0A048F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0A048F" w:rsidRPr="00CC7188" w:rsidRDefault="00ED16AF" w:rsidP="000A048F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0" w:history="1">
              <w:r w:rsidR="000A048F" w:rsidRPr="00F6175E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http://www.siambayshorepattaya.com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C7188">
              <w:rPr>
                <w:rFonts w:ascii="Arial Narrow" w:hAnsi="Arial Narrow" w:cs="Arial"/>
                <w:kern w:val="0"/>
                <w:sz w:val="16"/>
                <w:szCs w:val="16"/>
              </w:rPr>
              <w:t>Tropical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</w:p>
          <w:p w:rsidR="000A048F" w:rsidRPr="00BC600D" w:rsidRDefault="000A048F" w:rsidP="000A048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C7188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 w:rsidRPr="00BE038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 w:rsidRPr="00BE038E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Pr="00BE038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24/12/19</w:t>
            </w:r>
          </w:p>
          <w:p w:rsidR="000A048F" w:rsidRPr="00BE038E" w:rsidRDefault="000A048F" w:rsidP="000A048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0A048F" w:rsidRPr="00E70574" w:rsidTr="000A048F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5E4CDB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BC600D" w:rsidRDefault="000A048F" w:rsidP="000A048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BE038E" w:rsidRDefault="000A048F" w:rsidP="000A048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25/12/19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0A048F" w:rsidRPr="00E70574" w:rsidTr="000A048F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5E4CDB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BE038E" w:rsidRDefault="000A048F" w:rsidP="00133054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Tropical </w:t>
            </w: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Deluxe room accepts 2 children for sharing existing bed</w:t>
            </w:r>
            <w:r w:rsidR="00133054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.</w:t>
            </w:r>
          </w:p>
          <w:p w:rsidR="000A048F" w:rsidRPr="008A3FD4" w:rsidRDefault="000A048F" w:rsidP="000A048F">
            <w:pPr>
              <w:spacing w:line="0" w:lineRule="atLeast"/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</w:pP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Bonus Night Offer: Stay 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3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 nights Pay 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2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 nights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, Free nights are room only basis, applies 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>compulsory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 Breakfast charge HK$250 per person per day. &lt;Not applicable for the stay during 25/12/19 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>–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 05/1/20.&gt;</w:t>
            </w:r>
          </w:p>
        </w:tc>
      </w:tr>
      <w:tr w:rsidR="000A048F" w:rsidRPr="00E70574" w:rsidTr="000A048F">
        <w:trPr>
          <w:trHeight w:val="510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5E4CDB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8A3FD4" w:rsidRDefault="000A048F" w:rsidP="000A048F">
            <w:pPr>
              <w:spacing w:line="0" w:lineRule="atLeast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Compulsory Gala Dinner: 31 Dec 2019: Adult/THB 6,500 net,</w:t>
            </w:r>
            <w:r w:rsidRPr="008A3FD4"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Approx HK$1630, </w:t>
            </w: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Child/THB 3,250 net</w:t>
            </w:r>
            <w:r w:rsidRPr="008A3FD4"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/ Approx HK$820.  </w:t>
            </w: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F17B23" w:rsidRPr="00E70574" w:rsidTr="006F3C0A">
        <w:trPr>
          <w:trHeight w:val="68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0A048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Hard Rock Hotel </w:t>
            </w:r>
            <w:proofErr w:type="spellStart"/>
            <w:r w:rsidRPr="000A048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F17B23" w:rsidRPr="00977F8E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</w:p>
          <w:p w:rsidR="00F17B23" w:rsidRPr="000A048F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FF0000"/>
                <w:kern w:val="0"/>
                <w:sz w:val="20"/>
                <w:szCs w:val="16"/>
              </w:rPr>
            </w:pPr>
            <w:r w:rsidRPr="000A048F">
              <w:rPr>
                <w:rFonts w:ascii="Arial Narrow" w:hAnsi="Arial Narrow" w:cs="Arial"/>
                <w:color w:val="FF0000"/>
                <w:kern w:val="0"/>
                <w:sz w:val="20"/>
                <w:szCs w:val="16"/>
              </w:rPr>
              <w:t>No check-out allowed on 30 &amp; 31 Dec 2019.</w:t>
            </w:r>
          </w:p>
          <w:p w:rsidR="00F17B23" w:rsidRPr="00CC7188" w:rsidRDefault="00ED16AF" w:rsidP="00F17B23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1" w:history="1">
              <w:r w:rsidR="00F17B23" w:rsidRPr="000A048F">
                <w:rPr>
                  <w:rStyle w:val="a5"/>
                  <w:rFonts w:ascii="Arial Narrow" w:hAnsi="Arial Narrow"/>
                  <w:sz w:val="20"/>
                </w:rPr>
                <w:t>https://pattaya.hardrockhotels.net/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17B23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Deluxe </w:t>
            </w:r>
          </w:p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17B23">
              <w:rPr>
                <w:rFonts w:ascii="Arial Narrow" w:hAnsi="Arial Narrow" w:cs="Arial"/>
                <w:kern w:val="0"/>
                <w:sz w:val="16"/>
                <w:szCs w:val="16"/>
              </w:rPr>
              <w:t>City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26/12/19</w:t>
            </w:r>
          </w:p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23/1/20</w:t>
            </w:r>
          </w:p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05/2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A024BA" w:rsidRDefault="00F17B23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27/12/19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6,750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CC7188" w:rsidRDefault="00F17B23" w:rsidP="00F17B23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04/2/20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5,890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F17B23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F17B23" w:rsidRDefault="00F17B23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Deluxe </w:t>
            </w:r>
            <w:r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City View </w:t>
            </w: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room accepts 2 children for sharing existing bed</w:t>
            </w:r>
            <w:r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.</w:t>
            </w:r>
          </w:p>
        </w:tc>
      </w:tr>
    </w:tbl>
    <w:p w:rsidR="00B85DD2" w:rsidRDefault="00B85DD2" w:rsidP="00117B25">
      <w:pPr>
        <w:spacing w:line="240" w:lineRule="exact"/>
        <w:ind w:leftChars="-531" w:left="-1274"/>
      </w:pPr>
    </w:p>
    <w:p w:rsidR="00B85DD2" w:rsidRDefault="00B85DD2" w:rsidP="00117B25">
      <w:pPr>
        <w:spacing w:line="240" w:lineRule="exact"/>
        <w:ind w:leftChars="-531" w:left="-1274"/>
      </w:pPr>
    </w:p>
    <w:p w:rsidR="00B85DD2" w:rsidRDefault="00B85DD2" w:rsidP="00117B25">
      <w:pPr>
        <w:spacing w:line="240" w:lineRule="exact"/>
        <w:ind w:leftChars="-531" w:left="-1274"/>
      </w:pPr>
    </w:p>
    <w:p w:rsidR="00B85DD2" w:rsidRDefault="00B85DD2" w:rsidP="00117B25">
      <w:pPr>
        <w:spacing w:line="240" w:lineRule="exact"/>
        <w:ind w:leftChars="-531" w:left="-1274"/>
      </w:pPr>
    </w:p>
    <w:p w:rsidR="00B85DD2" w:rsidRDefault="00B85DD2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55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275"/>
        <w:gridCol w:w="482"/>
        <w:gridCol w:w="132"/>
        <w:gridCol w:w="614"/>
        <w:gridCol w:w="615"/>
        <w:gridCol w:w="614"/>
        <w:gridCol w:w="614"/>
        <w:gridCol w:w="615"/>
        <w:gridCol w:w="567"/>
        <w:gridCol w:w="567"/>
        <w:gridCol w:w="567"/>
        <w:gridCol w:w="709"/>
      </w:tblGrid>
      <w:tr w:rsidR="00B85DD2" w:rsidRPr="002517E8" w:rsidTr="00BE038E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5DD2" w:rsidRPr="00B84ED4" w:rsidRDefault="00B85DD2" w:rsidP="00BE038E">
            <w:pPr>
              <w:widowControl/>
              <w:adjustRightInd w:val="0"/>
              <w:snapToGrid w:val="0"/>
              <w:spacing w:line="0" w:lineRule="atLeast"/>
              <w:jc w:val="righ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B85DD2" w:rsidRPr="002517E8" w:rsidTr="00BE038E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DD2" w:rsidRPr="005E4CDB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Default="00B85DD2" w:rsidP="00BE038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B85DD2" w:rsidRPr="00603421" w:rsidRDefault="00B85DD2" w:rsidP="00BE038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B85DD2" w:rsidRPr="0060342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DE4567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B85DD2" w:rsidRPr="002517E8" w:rsidTr="00BE038E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B85DD2" w:rsidRPr="00E45A28" w:rsidTr="006A2F0F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F17B23" w:rsidRPr="00E70574" w:rsidTr="006F3C0A">
        <w:trPr>
          <w:trHeight w:val="68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0A048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Hard Rock Hotel </w:t>
            </w:r>
            <w:proofErr w:type="spellStart"/>
            <w:r w:rsidRPr="000A048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F17B23" w:rsidRPr="00977F8E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</w:p>
          <w:p w:rsidR="00F17B23" w:rsidRPr="000A048F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FF0000"/>
                <w:kern w:val="0"/>
                <w:sz w:val="20"/>
                <w:szCs w:val="16"/>
              </w:rPr>
            </w:pPr>
            <w:r w:rsidRPr="000A048F">
              <w:rPr>
                <w:rFonts w:ascii="Arial Narrow" w:hAnsi="Arial Narrow" w:cs="Arial"/>
                <w:color w:val="FF0000"/>
                <w:kern w:val="0"/>
                <w:sz w:val="20"/>
                <w:szCs w:val="16"/>
              </w:rPr>
              <w:t>No check-out allowed on 30 &amp; 31 Dec 2019.</w:t>
            </w:r>
          </w:p>
          <w:p w:rsidR="00F17B23" w:rsidRPr="00CC7188" w:rsidRDefault="00ED16AF" w:rsidP="00F17B23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2" w:history="1">
              <w:r w:rsidR="00F17B23" w:rsidRPr="000A048F">
                <w:rPr>
                  <w:rStyle w:val="a5"/>
                  <w:rFonts w:ascii="Arial Narrow" w:hAnsi="Arial Narrow"/>
                  <w:sz w:val="20"/>
                </w:rPr>
                <w:t>https://pattaya.hardrockhotels.net/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17B23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26/12/19</w:t>
            </w:r>
          </w:p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23/1/20</w:t>
            </w:r>
          </w:p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05/2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5,590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A024BA" w:rsidRDefault="00F17B23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27/12/19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6,890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2,052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CC7188" w:rsidRDefault="00F17B23" w:rsidP="00F17B23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04/2/20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6,090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F17B23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F17B23" w:rsidRDefault="00F17B23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Deluxe room accepts 2 children for sharing existing bed</w:t>
            </w:r>
          </w:p>
        </w:tc>
      </w:tr>
      <w:tr w:rsidR="00AA73B2" w:rsidRPr="00E70574" w:rsidTr="00655364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Dusit</w:t>
            </w:r>
            <w:proofErr w:type="spellEnd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Thani</w:t>
            </w:r>
            <w:proofErr w:type="spellEnd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AA73B2" w:rsidRPr="00977F8E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AA73B2" w:rsidRPr="005E4CDB" w:rsidRDefault="00ED16AF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3" w:history="1">
              <w:r w:rsidR="00AA73B2" w:rsidRPr="00F6175E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https://www.dusit.com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3110A4" w:rsidRDefault="00AA73B2" w:rsidP="00AA73B2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736E4A">
              <w:rPr>
                <w:rFonts w:ascii="Arial Narrow" w:hAnsi="Arial Narrow" w:cs="Arial"/>
                <w:kern w:val="0"/>
                <w:sz w:val="16"/>
                <w:szCs w:val="16"/>
              </w:rPr>
              <w:t>Premium Garden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  <w:p w:rsidR="00AA73B2" w:rsidRPr="0063181B" w:rsidRDefault="00AA73B2" w:rsidP="00AA73B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AA73B2" w:rsidRPr="00E70574" w:rsidTr="00655364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3110A4" w:rsidRDefault="00AA73B2" w:rsidP="00F17B2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 w:rsidP="00F17B2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10/1/20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AA73B2" w:rsidRPr="00E70574" w:rsidTr="00BE038E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D7B24" w:rsidRDefault="00AA73B2" w:rsidP="00F17B23">
            <w:pPr>
              <w:spacing w:line="20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 w:val="22"/>
                <w:szCs w:val="18"/>
              </w:rPr>
            </w:pP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>Early Bird Discount offer: Book &amp; Pay 60 days before departure</w:t>
            </w:r>
          </w:p>
        </w:tc>
      </w:tr>
      <w:tr w:rsidR="00AA73B2" w:rsidRPr="00E70574" w:rsidTr="00655364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D7B24" w:rsidRDefault="00AA73B2" w:rsidP="00AA73B2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  <w:r w:rsidRPr="001D7B24"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  <w:t>Premium Garden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  <w:p w:rsidR="00AA73B2" w:rsidRPr="0063181B" w:rsidRDefault="00AA73B2" w:rsidP="00AA73B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AA73B2" w:rsidRPr="00E70574" w:rsidTr="00655364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D7B24" w:rsidRDefault="00AA73B2" w:rsidP="00AA73B2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 w:rsidP="00AA73B2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10/1/20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6,450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AA73B2" w:rsidRPr="00E70574" w:rsidTr="00465B33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AA73B2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Minimum of 4 nights stay is required for all arrivals on: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30 Dec 2019 - 02 Jan 2020.</w:t>
            </w:r>
          </w:p>
          <w:p w:rsidR="00AA73B2" w:rsidRPr="00743F37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Compulsory Gala Dinner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: </w:t>
            </w:r>
          </w:p>
          <w:p w:rsidR="00AA73B2" w:rsidRPr="00743F37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24 Dec 2019: Adult/THB 4,900 net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/ Approx HK$1230</w:t>
            </w: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, Child/THB 2,450 net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/ Approx HK$620</w:t>
            </w:r>
          </w:p>
          <w:p w:rsidR="00AA73B2" w:rsidRPr="00743F37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31 Dec 2019: Adult/THB 8,500 net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/ Approx HK$2130</w:t>
            </w: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, Child/THB 4,250 net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/ Approx HK$1070</w:t>
            </w:r>
          </w:p>
          <w:p w:rsidR="00AA73B2" w:rsidRPr="008A3FD4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655364" w:rsidRPr="00E70574" w:rsidTr="00655364">
        <w:trPr>
          <w:trHeight w:val="68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Cape </w:t>
            </w:r>
            <w:proofErr w:type="spellStart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Dara</w:t>
            </w:r>
            <w:proofErr w:type="spellEnd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655364" w:rsidRPr="00977F8E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  <w:t>North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</w:pPr>
          </w:p>
          <w:p w:rsidR="00655364" w:rsidRPr="00977F8E" w:rsidRDefault="00ED16AF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4" w:history="1">
              <w:r w:rsidR="00655364" w:rsidRPr="00BE258F">
                <w:rPr>
                  <w:rStyle w:val="a5"/>
                  <w:rFonts w:ascii="Arial Narrow" w:hAnsi="Arial Narrow"/>
                  <w:sz w:val="20"/>
                </w:rPr>
                <w:t>https://www.capedarapattaya.com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3110A4" w:rsidRDefault="00655364" w:rsidP="00F17B2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6A49C3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27/12/19</w:t>
            </w:r>
          </w:p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04/2/20</w:t>
            </w:r>
          </w:p>
          <w:p w:rsidR="00655364" w:rsidRPr="0063181B" w:rsidRDefault="00655364" w:rsidP="00465B3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14/2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5,590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A024BA" w:rsidRDefault="00655364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655364" w:rsidRPr="00E70574" w:rsidTr="00655364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977F8E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6A49C3" w:rsidRDefault="00655364" w:rsidP="00F17B2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28/12/19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7,150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A024BA" w:rsidRDefault="00655364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655364" w:rsidRPr="00E70574" w:rsidTr="00655364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977F8E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6A49C3" w:rsidRDefault="00655364" w:rsidP="00F17B2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 w:rsidP="00465B3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13/2/20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A024BA" w:rsidRDefault="00655364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655364" w:rsidRPr="00E70574" w:rsidTr="00BE038E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D7B24" w:rsidRDefault="00655364" w:rsidP="00F17B23">
            <w:pPr>
              <w:spacing w:line="20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 w:val="22"/>
                <w:szCs w:val="18"/>
              </w:rPr>
            </w:pP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 xml:space="preserve">Early Bird Discount offer: Book &amp; Pay </w:t>
            </w:r>
            <w:r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>45</w:t>
            </w: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 xml:space="preserve"> days before departure</w:t>
            </w:r>
          </w:p>
        </w:tc>
      </w:tr>
      <w:tr w:rsidR="00655364" w:rsidRPr="00E70574" w:rsidTr="00655364">
        <w:trPr>
          <w:trHeight w:val="68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655364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D7B24" w:rsidRDefault="00655364" w:rsidP="0065536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  <w:r w:rsidRPr="006A49C3"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 w:rsidP="0065536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27/12/19</w:t>
            </w:r>
          </w:p>
          <w:p w:rsidR="00655364" w:rsidRDefault="00655364" w:rsidP="0065536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04/2/20</w:t>
            </w:r>
          </w:p>
          <w:p w:rsidR="00655364" w:rsidRPr="0063181B" w:rsidRDefault="00655364" w:rsidP="0065536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14/2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817D90" w:rsidRDefault="00655364" w:rsidP="00655364">
            <w:pPr>
              <w:spacing w:line="200" w:lineRule="exact"/>
              <w:jc w:val="center"/>
              <w:rPr>
                <w:rFonts w:ascii="Arial Narrow" w:hAnsi="Arial Narrow" w:cs="新細明體"/>
                <w:iCs/>
                <w:color w:val="002060"/>
                <w:sz w:val="16"/>
                <w:szCs w:val="22"/>
              </w:rPr>
            </w:pPr>
            <w:r w:rsidRPr="00817D90">
              <w:rPr>
                <w:rFonts w:ascii="Arial Narrow" w:hAnsi="Arial Narrow" w:cs="新細明體" w:hint="eastAsia"/>
                <w:iCs/>
                <w:color w:val="002060"/>
                <w:sz w:val="16"/>
                <w:szCs w:val="22"/>
              </w:rPr>
              <w:t>No extra cost basis</w:t>
            </w:r>
          </w:p>
        </w:tc>
      </w:tr>
      <w:tr w:rsidR="00655364" w:rsidRPr="00E70574" w:rsidTr="00655364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655364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6A49C3" w:rsidRDefault="00655364" w:rsidP="0065536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 w:rsidP="0065536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28/12/19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6,550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817D90" w:rsidRDefault="00655364" w:rsidP="00655364">
            <w:pPr>
              <w:spacing w:line="200" w:lineRule="exact"/>
              <w:jc w:val="center"/>
              <w:rPr>
                <w:rFonts w:ascii="Arial Narrow" w:hAnsi="Arial Narrow" w:cs="新細明體"/>
                <w:iCs/>
                <w:color w:val="002060"/>
                <w:sz w:val="16"/>
                <w:szCs w:val="22"/>
              </w:rPr>
            </w:pPr>
          </w:p>
        </w:tc>
      </w:tr>
      <w:tr w:rsidR="00655364" w:rsidRPr="00E70574" w:rsidTr="00655364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655364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6A49C3" w:rsidRDefault="00655364" w:rsidP="0065536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 w:rsidP="0065536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13/2/20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5,850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817D90" w:rsidRDefault="00655364" w:rsidP="00655364">
            <w:pPr>
              <w:spacing w:line="200" w:lineRule="exact"/>
              <w:jc w:val="center"/>
              <w:rPr>
                <w:rFonts w:ascii="Arial Narrow" w:hAnsi="Arial Narrow" w:cs="新細明體"/>
                <w:iCs/>
                <w:color w:val="002060"/>
                <w:sz w:val="16"/>
                <w:szCs w:val="22"/>
              </w:rPr>
            </w:pPr>
          </w:p>
        </w:tc>
      </w:tr>
      <w:tr w:rsidR="00655364" w:rsidRPr="00E70574" w:rsidTr="006A2F0F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465B3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4" w:rsidRPr="00951F14" w:rsidRDefault="00951F14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951F14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Special Offer:</w:t>
            </w:r>
            <w:r w:rsidRPr="00951F14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</w:t>
            </w:r>
            <w:r w:rsidRPr="00951F14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FREE Daily Mini Bar</w:t>
            </w:r>
            <w:r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in room.</w:t>
            </w:r>
          </w:p>
          <w:p w:rsidR="00655364" w:rsidRPr="008A3FD4" w:rsidRDefault="00655364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Minimum of 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3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nights stay is required for all arrivals on: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28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Dec 2019 - 0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5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Jan 2020.</w:t>
            </w:r>
          </w:p>
        </w:tc>
      </w:tr>
    </w:tbl>
    <w:p w:rsidR="00B85DD2" w:rsidRDefault="00B85DD2" w:rsidP="00117B25">
      <w:pPr>
        <w:spacing w:line="240" w:lineRule="exact"/>
        <w:ind w:leftChars="-531" w:left="-1274"/>
      </w:pPr>
    </w:p>
    <w:p w:rsidR="00465B33" w:rsidRDefault="00465B33">
      <w:pPr>
        <w:widowControl/>
      </w:pPr>
      <w:r>
        <w:br w:type="page"/>
      </w:r>
    </w:p>
    <w:p w:rsidR="00CD1B87" w:rsidRDefault="00CD1B87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82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275"/>
        <w:gridCol w:w="482"/>
        <w:gridCol w:w="132"/>
        <w:gridCol w:w="614"/>
        <w:gridCol w:w="615"/>
        <w:gridCol w:w="614"/>
        <w:gridCol w:w="614"/>
        <w:gridCol w:w="615"/>
        <w:gridCol w:w="567"/>
        <w:gridCol w:w="567"/>
        <w:gridCol w:w="567"/>
        <w:gridCol w:w="709"/>
      </w:tblGrid>
      <w:tr w:rsidR="006A2F0F" w:rsidRPr="002517E8" w:rsidTr="006A2F0F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F0F" w:rsidRPr="00B84ED4" w:rsidRDefault="006A2F0F" w:rsidP="006A2F0F">
            <w:pPr>
              <w:widowControl/>
              <w:adjustRightInd w:val="0"/>
              <w:snapToGrid w:val="0"/>
              <w:spacing w:line="0" w:lineRule="atLeast"/>
              <w:jc w:val="righ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6A2F0F" w:rsidRPr="002517E8" w:rsidTr="006A2F0F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2F0F" w:rsidRPr="005E4CDB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F" w:rsidRDefault="006A2F0F" w:rsidP="006A2F0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6A2F0F" w:rsidRPr="00603421" w:rsidRDefault="006A2F0F" w:rsidP="006A2F0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6A2F0F" w:rsidRPr="0060342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DE4567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6A2F0F" w:rsidRPr="002517E8" w:rsidTr="006A2F0F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6A2F0F" w:rsidRPr="00E45A28" w:rsidTr="006A2F0F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625A6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625A6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Mirage Beach Resort </w:t>
            </w:r>
            <w:proofErr w:type="spellStart"/>
            <w:r w:rsidRPr="00625A6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743F37" w:rsidRDefault="00ED16AF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5" w:history="1">
              <w:r w:rsidR="00743F37" w:rsidRPr="00E17A88">
                <w:rPr>
                  <w:rStyle w:val="a5"/>
                  <w:rFonts w:ascii="Arial Narrow" w:hAnsi="Arial Narrow"/>
                  <w:sz w:val="20"/>
                </w:rPr>
                <w:t>https://www.centarahotelsresorts.com/centaragrand/cmbr/</w:t>
              </w:r>
            </w:hyperlink>
          </w:p>
          <w:p w:rsidR="00743F37" w:rsidRPr="008925D7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Deluxe </w:t>
            </w:r>
          </w:p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Ocean </w:t>
            </w:r>
          </w:p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Facing </w:t>
            </w:r>
          </w:p>
          <w:p w:rsidR="00743F37" w:rsidRPr="00625A6A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&lt;For 3 person&gt;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30/11/19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A024BA" w:rsidRDefault="00743F37" w:rsidP="00743F37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6,290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21/12/19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11/1/20</w:t>
            </w:r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7,690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21/1/20 </w:t>
            </w:r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6,990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Deluxe </w:t>
            </w:r>
          </w:p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Family Ocean  </w:t>
            </w:r>
          </w:p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Facing </w:t>
            </w:r>
          </w:p>
          <w:p w:rsidR="00743F37" w:rsidRPr="00625A6A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&lt;TWIN Bed only, accept 2 Children&gt;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30/11/19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A024BA" w:rsidRDefault="00743F37" w:rsidP="00743F37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6,590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21/12/19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11/1/20</w:t>
            </w:r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7,990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21/1/20 </w:t>
            </w:r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7,290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spacing w:line="200" w:lineRule="exac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</w:pP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>M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inimum of </w:t>
            </w: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>3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 nights stay is required for all arrivals on:</w:t>
            </w: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 xml:space="preserve"> 21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 Dec 2019 - </w:t>
            </w: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>11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 Jan 2020.</w:t>
            </w:r>
          </w:p>
          <w:p w:rsidR="00743F37" w:rsidRPr="00743F37" w:rsidRDefault="00743F37" w:rsidP="00743F37">
            <w:pPr>
              <w:spacing w:line="200" w:lineRule="exac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</w:pP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No Check out allowed on </w:t>
            </w: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 xml:space="preserve">30 &amp; 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>31 Dec 2019</w:t>
            </w:r>
          </w:p>
          <w:p w:rsidR="00743F37" w:rsidRPr="00743F37" w:rsidRDefault="00743F37" w:rsidP="00743F37">
            <w:pPr>
              <w:spacing w:line="200" w:lineRule="exact"/>
              <w:rPr>
                <w:rFonts w:ascii="Arial Narrow" w:hAnsi="Arial Narrow" w:cs="新細明體"/>
                <w:iCs/>
                <w:color w:val="002060"/>
                <w:sz w:val="20"/>
                <w:szCs w:val="16"/>
              </w:rPr>
            </w:pP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Compulsory Gala Dinner:</w:t>
            </w:r>
            <w:r w:rsidRPr="00743F37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16"/>
              </w:rPr>
              <w:t xml:space="preserve"> </w:t>
            </w: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31 Dec 2019</w:t>
            </w:r>
            <w:r w:rsidRPr="00743F37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16"/>
              </w:rPr>
              <w:t xml:space="preserve"> </w:t>
            </w: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Adult/THB 8,000 net</w:t>
            </w:r>
            <w:r w:rsidRPr="00743F37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16"/>
              </w:rPr>
              <w:t xml:space="preserve"> / Approx HK$2,000</w:t>
            </w: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, Child/THB 4,000 net</w:t>
            </w:r>
            <w:r w:rsidRPr="00743F37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16"/>
              </w:rPr>
              <w:t xml:space="preserve"> / Approx HK$1,000.  </w:t>
            </w: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Clients accept to pay directly to hotel upon check-in. ROH will not take any responsibility for outstanding payments.</w:t>
            </w:r>
          </w:p>
        </w:tc>
      </w:tr>
      <w:tr w:rsidR="008925D7" w:rsidRPr="00E70574" w:rsidTr="008925D7">
        <w:trPr>
          <w:trHeight w:val="45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2325D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Avani</w:t>
            </w:r>
            <w:proofErr w:type="spellEnd"/>
            <w:r w:rsidRPr="002325D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2325D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  <w:r w:rsidRPr="002325D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and Spa</w:t>
            </w:r>
          </w:p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8925D7" w:rsidRPr="00977F8E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="00901CA4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Central </w:t>
            </w:r>
            <w:proofErr w:type="spellStart"/>
            <w:r w:rsidR="00901CA4"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</w:p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8925D7" w:rsidRPr="008925D7" w:rsidRDefault="00ED16AF" w:rsidP="008925D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6" w:history="1">
              <w:r w:rsidR="008925D7" w:rsidRPr="00E17A88">
                <w:rPr>
                  <w:rStyle w:val="a5"/>
                  <w:rFonts w:ascii="Arial Narrow" w:hAnsi="Arial Narrow"/>
                  <w:sz w:val="20"/>
                </w:rPr>
                <w:t>https://www.avanihotels.com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901CA4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AVANI </w:t>
            </w:r>
          </w:p>
          <w:p w:rsidR="00901CA4" w:rsidRPr="003110A4" w:rsidRDefault="00901CA4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Garden View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26/12/19</w:t>
            </w:r>
          </w:p>
          <w:p w:rsidR="008925D7" w:rsidRPr="0063181B" w:rsidRDefault="008925D7" w:rsidP="002325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8925D7" w:rsidRPr="00E70574" w:rsidTr="002325D8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977F8E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6A49C3" w:rsidRDefault="008925D7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 w:rsidP="008925D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27/12/19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8,750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8925D7" w:rsidRPr="00E70574" w:rsidTr="002325D8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977F8E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6A49C3" w:rsidRDefault="008925D7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 w:rsidP="008925D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8925D7" w:rsidRDefault="008925D7" w:rsidP="008925D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6,550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8925D7" w:rsidRPr="00E70574" w:rsidTr="008925D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977F8E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6A49C3" w:rsidRDefault="008925D7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63181B" w:rsidRDefault="008925D7" w:rsidP="002325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7,350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2325D8" w:rsidRPr="00E70574" w:rsidTr="008925D7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D8" w:rsidRPr="00977F8E" w:rsidRDefault="002325D8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D8" w:rsidRPr="008A3FD4" w:rsidRDefault="008925D7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8925D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No check-out allowed on 31 Dec 2019</w:t>
            </w:r>
            <w:r w:rsidR="002325D8"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625A6A" w:rsidRPr="00E70574" w:rsidTr="00625A6A">
        <w:trPr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13305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InterContinental </w:t>
            </w:r>
            <w:proofErr w:type="spellStart"/>
            <w:r w:rsidRPr="0013305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  <w:r w:rsidRPr="0013305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Resort Classic Garden View 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 xml:space="preserve">3 </w:t>
            </w:r>
            <w:proofErr w:type="gramStart"/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person</w:t>
            </w:r>
            <w:proofErr w:type="gramEnd"/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only. 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625A6A" w:rsidRPr="008925D7" w:rsidRDefault="00ED16AF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7" w:history="1">
              <w:r w:rsidR="00625A6A" w:rsidRPr="00E17A88">
                <w:rPr>
                  <w:rStyle w:val="a5"/>
                  <w:rFonts w:ascii="Arial Narrow" w:hAnsi="Arial Narrow"/>
                  <w:sz w:val="20"/>
                </w:rPr>
                <w:t>https://pattaya.intercontinental.com/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Resort </w:t>
            </w:r>
          </w:p>
          <w:p w:rsidR="00625A6A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Classic </w:t>
            </w:r>
          </w:p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Garden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6,590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03/1/20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8,750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9,650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D7B24" w:rsidRDefault="00625A6A" w:rsidP="00625A6A">
            <w:pPr>
              <w:spacing w:line="20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 w:val="22"/>
                <w:szCs w:val="18"/>
              </w:rPr>
            </w:pP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 xml:space="preserve">Early Bird Discount offer: Book &amp; Pay </w:t>
            </w:r>
            <w:r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>45</w:t>
            </w: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 xml:space="preserve"> days before departure</w:t>
            </w:r>
          </w:p>
        </w:tc>
      </w:tr>
      <w:tr w:rsidR="00625A6A" w:rsidRPr="00E70574" w:rsidTr="00625A6A">
        <w:trPr>
          <w:trHeight w:val="62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03/1/20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8,250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8,950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spacing w:line="200" w:lineRule="exac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M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inimum of 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3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nights stay is required for all arrivals on: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24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Dec 2019 - 0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3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Jan 2020.</w:t>
            </w:r>
          </w:p>
          <w:p w:rsidR="00625A6A" w:rsidRPr="00A024BA" w:rsidRDefault="00625A6A" w:rsidP="00625A6A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F43EA3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No Check out allowed on 31 Dec 2019</w:t>
            </w:r>
          </w:p>
        </w:tc>
      </w:tr>
    </w:tbl>
    <w:p w:rsidR="006A2F0F" w:rsidRDefault="006A2F0F" w:rsidP="00891F31">
      <w:pPr>
        <w:spacing w:line="0" w:lineRule="atLeast"/>
        <w:ind w:leftChars="-530" w:left="-1272"/>
      </w:pPr>
    </w:p>
    <w:p w:rsidR="00743F37" w:rsidRDefault="00743F37" w:rsidP="00891F31">
      <w:pPr>
        <w:spacing w:line="0" w:lineRule="atLeast"/>
        <w:ind w:leftChars="-530" w:left="-1272"/>
      </w:pPr>
    </w:p>
    <w:p w:rsidR="00743F37" w:rsidRDefault="00743F37" w:rsidP="00891F31">
      <w:pPr>
        <w:spacing w:line="0" w:lineRule="atLeast"/>
        <w:ind w:leftChars="-530" w:left="-1272"/>
      </w:pPr>
    </w:p>
    <w:p w:rsidR="00743F37" w:rsidRDefault="00743F37" w:rsidP="00891F31">
      <w:pPr>
        <w:spacing w:line="0" w:lineRule="atLeast"/>
        <w:ind w:leftChars="-530" w:left="-1272"/>
      </w:pPr>
    </w:p>
    <w:p w:rsidR="00743F37" w:rsidRDefault="00743F37" w:rsidP="00891F31">
      <w:pPr>
        <w:spacing w:line="0" w:lineRule="atLeast"/>
        <w:ind w:leftChars="-530" w:left="-1272"/>
      </w:pPr>
    </w:p>
    <w:p w:rsidR="00743F37" w:rsidRDefault="00743F37">
      <w:pPr>
        <w:widowControl/>
      </w:pPr>
      <w:r>
        <w:br w:type="page"/>
      </w:r>
    </w:p>
    <w:p w:rsidR="00743F37" w:rsidRDefault="00743F37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58"/>
        <w:tblOverlap w:val="never"/>
        <w:tblW w:w="10557" w:type="dxa"/>
        <w:tblLayout w:type="fixed"/>
        <w:tblLook w:val="01E0"/>
      </w:tblPr>
      <w:tblGrid>
        <w:gridCol w:w="5637"/>
        <w:gridCol w:w="4920"/>
      </w:tblGrid>
      <w:tr w:rsidR="006A2F0F" w:rsidRPr="00CD78E5" w:rsidTr="002325D8">
        <w:trPr>
          <w:trHeight w:val="564"/>
        </w:trPr>
        <w:tc>
          <w:tcPr>
            <w:tcW w:w="5637" w:type="dxa"/>
          </w:tcPr>
          <w:p w:rsidR="006A2F0F" w:rsidRPr="00891F31" w:rsidRDefault="006A2F0F" w:rsidP="002325D8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6A2F0F" w:rsidRPr="00731C16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731C16">
              <w:rPr>
                <w:rFonts w:ascii="Arial" w:hAnsi="Arial" w:cs="Arial"/>
                <w:sz w:val="16"/>
                <w:szCs w:val="16"/>
              </w:rPr>
              <w:t>Roundtrip economy class air ticket between Hong Kong and Bangkok by THAI</w:t>
            </w:r>
          </w:p>
          <w:p w:rsidR="006A2F0F" w:rsidRPr="00891F31" w:rsidRDefault="006A2F0F" w:rsidP="002325D8">
            <w:pPr>
              <w:spacing w:line="0" w:lineRule="atLeas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6A2F0F" w:rsidRPr="00731C16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Roundtrip </w:t>
            </w:r>
            <w:r w:rsidRPr="00731C1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CAR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 betwee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n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Bangkok 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>airport and hotel</w:t>
            </w:r>
            <w:r w:rsidRPr="00731C16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in </w:t>
            </w:r>
            <w:proofErr w:type="spellStart"/>
            <w:proofErr w:type="gramStart"/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>Pattaya</w:t>
            </w:r>
            <w:proofErr w:type="spellEnd"/>
            <w:r w:rsidRPr="00731C16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6A2F0F" w:rsidRPr="00CD78E5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6A2F0F" w:rsidRPr="00CD78E5" w:rsidRDefault="006A2F0F" w:rsidP="002325D8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6A2F0F" w:rsidRPr="008977AA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6A2F0F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6A2F0F" w:rsidRPr="001F3B3A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曼谷機場及</w:t>
            </w:r>
            <w:proofErr w:type="gramStart"/>
            <w:r w:rsidRPr="001F3B3A">
              <w:rPr>
                <w:rFonts w:cs="Arial" w:hint="eastAsia"/>
                <w:color w:val="000000"/>
                <w:sz w:val="16"/>
                <w:szCs w:val="16"/>
              </w:rPr>
              <w:t>芭堤雅</w:t>
            </w:r>
            <w:proofErr w:type="gramEnd"/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酒店</w:t>
            </w:r>
            <w:r w:rsidRPr="001F3B3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私家車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來回</w:t>
            </w:r>
            <w:r w:rsidRPr="00891F31">
              <w:rPr>
                <w:rFonts w:ascii="Arial" w:hAnsi="Arial" w:cs="Arial" w:hint="eastAsia"/>
                <w:color w:val="000000"/>
                <w:sz w:val="16"/>
                <w:szCs w:val="16"/>
              </w:rPr>
              <w:t>。</w:t>
            </w:r>
          </w:p>
          <w:p w:rsidR="006A2F0F" w:rsidRPr="00225DC7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6A2F0F" w:rsidRDefault="006A2F0F" w:rsidP="00891F31">
      <w:pPr>
        <w:spacing w:line="0" w:lineRule="atLeast"/>
        <w:ind w:leftChars="-530" w:left="-1272"/>
      </w:pPr>
    </w:p>
    <w:tbl>
      <w:tblPr>
        <w:tblpPr w:leftFromText="180" w:rightFromText="180" w:vertAnchor="page" w:horzAnchor="margin" w:tblpXSpec="center" w:tblpY="3331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AB5D86" w:rsidRPr="008B4B52" w:rsidTr="00AB5D86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8B4B52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AB5D86" w:rsidRPr="008B4B52" w:rsidTr="00AB5D8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8B4B52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AB5D86" w:rsidRPr="008B4B52" w:rsidTr="00AB5D86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AB5D86" w:rsidRPr="008B4B52" w:rsidTr="00AB5D86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THAI Autumn </w:t>
            </w:r>
            <w:proofErr w:type="spellStart"/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Speical</w:t>
            </w:r>
            <w:proofErr w:type="spellEnd"/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 Discount &lt;ticket issuance on or before 15 Nov 2019&gt;</w:t>
            </w:r>
          </w:p>
        </w:tc>
      </w:tr>
      <w:tr w:rsidR="00AB5D86" w:rsidRPr="008B4B52" w:rsidTr="00AB5D86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01/11 - 20/12/19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25/12 - 31/12/19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HKG-BKK-HKG by THAI Smile Flight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</w:tr>
      <w:tr w:rsidR="00AB5D86" w:rsidRPr="008B4B52" w:rsidTr="00AB5D86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AB5D86" w:rsidRPr="008B4B52" w:rsidTr="00AB5D86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(Any Flight by THAI)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AB5D86" w:rsidRPr="008B4B52" w:rsidTr="00AB5D86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5D86" w:rsidRPr="008B4B52" w:rsidRDefault="00AB5D86" w:rsidP="00AB5D86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320</w:t>
            </w:r>
          </w:p>
        </w:tc>
      </w:tr>
    </w:tbl>
    <w:p w:rsidR="00C26F1D" w:rsidRDefault="00C26F1D" w:rsidP="00891F31">
      <w:pPr>
        <w:spacing w:line="0" w:lineRule="atLeast"/>
        <w:ind w:leftChars="-530" w:left="-1272"/>
      </w:pPr>
    </w:p>
    <w:p w:rsidR="00AB5D86" w:rsidRDefault="00AB5D86" w:rsidP="00891F31">
      <w:pPr>
        <w:spacing w:line="0" w:lineRule="atLeast"/>
        <w:ind w:leftChars="-530" w:left="-1272"/>
      </w:pPr>
    </w:p>
    <w:p w:rsidR="00AB5D86" w:rsidRPr="006A2F0F" w:rsidRDefault="00AB5D86" w:rsidP="00891F31">
      <w:pPr>
        <w:spacing w:line="0" w:lineRule="atLeast"/>
        <w:ind w:leftChars="-530" w:left="-1272"/>
      </w:pPr>
    </w:p>
    <w:tbl>
      <w:tblPr>
        <w:tblW w:w="10860" w:type="dxa"/>
        <w:tblInd w:w="-127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3867B0" w:rsidRPr="00B31CF4" w:rsidTr="00BE038E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3867B0" w:rsidRPr="00B31CF4" w:rsidTr="00BE038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3867B0" w:rsidRPr="00B31CF4" w:rsidTr="00BE038E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3867B0" w:rsidRPr="00B31CF4" w:rsidTr="00BE038E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01/11 - 20/12/19,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3867B0" w:rsidRPr="00B31CF4" w:rsidTr="00BE038E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 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640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800</w:t>
            </w:r>
          </w:p>
        </w:tc>
      </w:tr>
      <w:tr w:rsidR="003867B0" w:rsidRPr="00B31CF4" w:rsidTr="00BE038E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3867B0" w:rsidRPr="00B31CF4" w:rsidTr="00BE038E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01/11 - 20/12/19,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before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3867B0" w:rsidRPr="00B31CF4" w:rsidTr="00BE038E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620</w:t>
            </w:r>
          </w:p>
        </w:tc>
      </w:tr>
      <w:tr w:rsidR="003867B0" w:rsidRPr="00B31CF4" w:rsidTr="00BE038E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753731" w:rsidRDefault="00753731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63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133054" w:rsidRPr="00B94B63" w:rsidTr="00133054">
        <w:trPr>
          <w:trHeight w:val="3532"/>
        </w:trPr>
        <w:tc>
          <w:tcPr>
            <w:tcW w:w="5760" w:type="dxa"/>
          </w:tcPr>
          <w:p w:rsidR="00133054" w:rsidRPr="005E5DEE" w:rsidRDefault="00133054" w:rsidP="00133054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133054" w:rsidRPr="00E12426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Mar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33054" w:rsidRPr="001C0976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133054" w:rsidRPr="000C6BD3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133054" w:rsidRPr="005E5DEE" w:rsidRDefault="00133054" w:rsidP="00133054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133054" w:rsidRPr="00134E1C" w:rsidRDefault="00133054" w:rsidP="00133054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133054" w:rsidRPr="00E12426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133054" w:rsidRPr="001C0976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133054" w:rsidRPr="009708A0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133054" w:rsidRPr="005E5DEE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B85DD2" w:rsidRPr="00B85DD2" w:rsidRDefault="00B85DD2" w:rsidP="00891F31">
      <w:pPr>
        <w:spacing w:line="0" w:lineRule="atLeast"/>
        <w:ind w:leftChars="-530" w:left="-1272"/>
      </w:pPr>
    </w:p>
    <w:p w:rsidR="00B85DD2" w:rsidRDefault="00B85DD2" w:rsidP="00891F31">
      <w:pPr>
        <w:spacing w:line="0" w:lineRule="atLeast"/>
        <w:ind w:leftChars="-530" w:left="-1272"/>
      </w:pPr>
    </w:p>
    <w:sectPr w:rsidR="00B85DD2" w:rsidSect="0000036F">
      <w:footerReference w:type="default" r:id="rId18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37" w:rsidRDefault="00743F37">
      <w:r>
        <w:separator/>
      </w:r>
    </w:p>
  </w:endnote>
  <w:endnote w:type="continuationSeparator" w:id="0">
    <w:p w:rsidR="00743F37" w:rsidRDefault="0074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37" w:rsidRDefault="00ED16AF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61.35pt;margin-top:-65.3pt;width:120.6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743F37" w:rsidRPr="00BD687D" w:rsidRDefault="00743F37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 xml:space="preserve">PYXGV </w:t>
                </w:r>
                <w:r w:rsidR="00C26F1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Updated</w:t>
                </w:r>
                <w:r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E52701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1</w:t>
                </w:r>
                <w:r w:rsidR="00D6505C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8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E52701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10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743F37" w:rsidRPr="00BD687D" w:rsidRDefault="00743F37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08</w:t>
                </w:r>
              </w:p>
            </w:txbxContent>
          </v:textbox>
        </v:shape>
      </w:pict>
    </w:r>
    <w:r w:rsidR="00743F37" w:rsidRPr="003E5A19"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-1038860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743F37" w:rsidRPr="004638FC" w:rsidRDefault="00743F37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37" w:rsidRDefault="00743F37">
      <w:r>
        <w:separator/>
      </w:r>
    </w:p>
  </w:footnote>
  <w:footnote w:type="continuationSeparator" w:id="0">
    <w:p w:rsidR="00743F37" w:rsidRDefault="00743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6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05B1E"/>
    <w:rsid w:val="00011F2A"/>
    <w:rsid w:val="00014159"/>
    <w:rsid w:val="0001546B"/>
    <w:rsid w:val="0001672A"/>
    <w:rsid w:val="00020986"/>
    <w:rsid w:val="00024272"/>
    <w:rsid w:val="00024E70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3B9"/>
    <w:rsid w:val="0004214E"/>
    <w:rsid w:val="00042FFD"/>
    <w:rsid w:val="00043EBE"/>
    <w:rsid w:val="000442AB"/>
    <w:rsid w:val="00046DA6"/>
    <w:rsid w:val="000470FD"/>
    <w:rsid w:val="00052F1F"/>
    <w:rsid w:val="00054D2A"/>
    <w:rsid w:val="00055B93"/>
    <w:rsid w:val="00057375"/>
    <w:rsid w:val="00057D54"/>
    <w:rsid w:val="000611D5"/>
    <w:rsid w:val="00061E0B"/>
    <w:rsid w:val="000642A0"/>
    <w:rsid w:val="00064D96"/>
    <w:rsid w:val="00066F3D"/>
    <w:rsid w:val="000711EF"/>
    <w:rsid w:val="00075AA3"/>
    <w:rsid w:val="000763B8"/>
    <w:rsid w:val="0007640D"/>
    <w:rsid w:val="000772C6"/>
    <w:rsid w:val="00081C26"/>
    <w:rsid w:val="00081E77"/>
    <w:rsid w:val="00081EB8"/>
    <w:rsid w:val="00081FBA"/>
    <w:rsid w:val="00082D84"/>
    <w:rsid w:val="000858F7"/>
    <w:rsid w:val="0009190F"/>
    <w:rsid w:val="00094056"/>
    <w:rsid w:val="00095779"/>
    <w:rsid w:val="00096D68"/>
    <w:rsid w:val="00097830"/>
    <w:rsid w:val="00097A89"/>
    <w:rsid w:val="000A048F"/>
    <w:rsid w:val="000A2336"/>
    <w:rsid w:val="000A2545"/>
    <w:rsid w:val="000A2BB0"/>
    <w:rsid w:val="000A3ED0"/>
    <w:rsid w:val="000A47A8"/>
    <w:rsid w:val="000A5B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5FD3"/>
    <w:rsid w:val="000B7A3D"/>
    <w:rsid w:val="000C004A"/>
    <w:rsid w:val="000C10C2"/>
    <w:rsid w:val="000C1AAC"/>
    <w:rsid w:val="000C3D67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71AC"/>
    <w:rsid w:val="000D7293"/>
    <w:rsid w:val="000D7854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2B7"/>
    <w:rsid w:val="0010145E"/>
    <w:rsid w:val="00102138"/>
    <w:rsid w:val="001022E1"/>
    <w:rsid w:val="0010414C"/>
    <w:rsid w:val="0011172D"/>
    <w:rsid w:val="001126A8"/>
    <w:rsid w:val="00112983"/>
    <w:rsid w:val="0011500D"/>
    <w:rsid w:val="00115FC7"/>
    <w:rsid w:val="00117B25"/>
    <w:rsid w:val="001205F7"/>
    <w:rsid w:val="001218F0"/>
    <w:rsid w:val="0012222C"/>
    <w:rsid w:val="001237E7"/>
    <w:rsid w:val="00123F06"/>
    <w:rsid w:val="00124F4B"/>
    <w:rsid w:val="001260B1"/>
    <w:rsid w:val="00130603"/>
    <w:rsid w:val="00130921"/>
    <w:rsid w:val="001328DF"/>
    <w:rsid w:val="00132BA0"/>
    <w:rsid w:val="00133054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983"/>
    <w:rsid w:val="001563BC"/>
    <w:rsid w:val="00165435"/>
    <w:rsid w:val="00166B70"/>
    <w:rsid w:val="0017008F"/>
    <w:rsid w:val="001725ED"/>
    <w:rsid w:val="00175008"/>
    <w:rsid w:val="001766A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2D0B"/>
    <w:rsid w:val="0019310D"/>
    <w:rsid w:val="00197B1B"/>
    <w:rsid w:val="001A01BE"/>
    <w:rsid w:val="001A0BC4"/>
    <w:rsid w:val="001A51C1"/>
    <w:rsid w:val="001A75CD"/>
    <w:rsid w:val="001A7B4D"/>
    <w:rsid w:val="001B2A06"/>
    <w:rsid w:val="001B467D"/>
    <w:rsid w:val="001B48BD"/>
    <w:rsid w:val="001C0B3E"/>
    <w:rsid w:val="001C32A3"/>
    <w:rsid w:val="001C423A"/>
    <w:rsid w:val="001C5F11"/>
    <w:rsid w:val="001C64BC"/>
    <w:rsid w:val="001C79D2"/>
    <w:rsid w:val="001D1C87"/>
    <w:rsid w:val="001D25FA"/>
    <w:rsid w:val="001D2B65"/>
    <w:rsid w:val="001D2E18"/>
    <w:rsid w:val="001D59AA"/>
    <w:rsid w:val="001D5E47"/>
    <w:rsid w:val="001D5EF2"/>
    <w:rsid w:val="001D7B24"/>
    <w:rsid w:val="001E0E10"/>
    <w:rsid w:val="001E16ED"/>
    <w:rsid w:val="001E3D53"/>
    <w:rsid w:val="001E4431"/>
    <w:rsid w:val="001E4B30"/>
    <w:rsid w:val="001E70BB"/>
    <w:rsid w:val="001E7370"/>
    <w:rsid w:val="001E7830"/>
    <w:rsid w:val="001E7AA0"/>
    <w:rsid w:val="001F0ABB"/>
    <w:rsid w:val="001F0B12"/>
    <w:rsid w:val="001F10CF"/>
    <w:rsid w:val="001F3B3A"/>
    <w:rsid w:val="001F4DED"/>
    <w:rsid w:val="001F5216"/>
    <w:rsid w:val="001F5D71"/>
    <w:rsid w:val="001F5D89"/>
    <w:rsid w:val="0020027D"/>
    <w:rsid w:val="0020114A"/>
    <w:rsid w:val="00201CA9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31"/>
    <w:rsid w:val="00216B09"/>
    <w:rsid w:val="00217AF0"/>
    <w:rsid w:val="00217E14"/>
    <w:rsid w:val="002209A8"/>
    <w:rsid w:val="00222CA5"/>
    <w:rsid w:val="002257BC"/>
    <w:rsid w:val="00225DC7"/>
    <w:rsid w:val="00227BB6"/>
    <w:rsid w:val="00227CF2"/>
    <w:rsid w:val="002302BA"/>
    <w:rsid w:val="002310FA"/>
    <w:rsid w:val="002325D8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5F78"/>
    <w:rsid w:val="00287846"/>
    <w:rsid w:val="0029096F"/>
    <w:rsid w:val="00290EBA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2364"/>
    <w:rsid w:val="002A3527"/>
    <w:rsid w:val="002A482E"/>
    <w:rsid w:val="002A4BAE"/>
    <w:rsid w:val="002A589C"/>
    <w:rsid w:val="002A5B42"/>
    <w:rsid w:val="002A6332"/>
    <w:rsid w:val="002B3BD2"/>
    <w:rsid w:val="002B709E"/>
    <w:rsid w:val="002C0C13"/>
    <w:rsid w:val="002C1692"/>
    <w:rsid w:val="002C2E9E"/>
    <w:rsid w:val="002C47B8"/>
    <w:rsid w:val="002C51D7"/>
    <w:rsid w:val="002C5E00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5168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A3B"/>
    <w:rsid w:val="00306C34"/>
    <w:rsid w:val="003105A3"/>
    <w:rsid w:val="003110A4"/>
    <w:rsid w:val="003129F7"/>
    <w:rsid w:val="00312E7B"/>
    <w:rsid w:val="00313954"/>
    <w:rsid w:val="00315356"/>
    <w:rsid w:val="00316E2C"/>
    <w:rsid w:val="003200AA"/>
    <w:rsid w:val="00320281"/>
    <w:rsid w:val="003203E9"/>
    <w:rsid w:val="003220B1"/>
    <w:rsid w:val="00322659"/>
    <w:rsid w:val="0032342B"/>
    <w:rsid w:val="0032394D"/>
    <w:rsid w:val="003266DC"/>
    <w:rsid w:val="0032737B"/>
    <w:rsid w:val="00331E2C"/>
    <w:rsid w:val="0033206B"/>
    <w:rsid w:val="0033264F"/>
    <w:rsid w:val="00332C91"/>
    <w:rsid w:val="00335AED"/>
    <w:rsid w:val="00343D2B"/>
    <w:rsid w:val="00344257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882"/>
    <w:rsid w:val="00355A1E"/>
    <w:rsid w:val="00355B21"/>
    <w:rsid w:val="00355E49"/>
    <w:rsid w:val="003564BA"/>
    <w:rsid w:val="00356854"/>
    <w:rsid w:val="0035708D"/>
    <w:rsid w:val="003640AE"/>
    <w:rsid w:val="00365019"/>
    <w:rsid w:val="00366853"/>
    <w:rsid w:val="00366CD3"/>
    <w:rsid w:val="00372D24"/>
    <w:rsid w:val="00372DA0"/>
    <w:rsid w:val="003733FB"/>
    <w:rsid w:val="003740B7"/>
    <w:rsid w:val="00374597"/>
    <w:rsid w:val="00374BC8"/>
    <w:rsid w:val="00375244"/>
    <w:rsid w:val="003761AA"/>
    <w:rsid w:val="003765C3"/>
    <w:rsid w:val="003765C8"/>
    <w:rsid w:val="00376F57"/>
    <w:rsid w:val="00381264"/>
    <w:rsid w:val="00383363"/>
    <w:rsid w:val="0038421C"/>
    <w:rsid w:val="00386107"/>
    <w:rsid w:val="003867B0"/>
    <w:rsid w:val="00387EF3"/>
    <w:rsid w:val="0039035E"/>
    <w:rsid w:val="003903F4"/>
    <w:rsid w:val="003930D9"/>
    <w:rsid w:val="0039530A"/>
    <w:rsid w:val="00395389"/>
    <w:rsid w:val="003A03ED"/>
    <w:rsid w:val="003A2D4C"/>
    <w:rsid w:val="003A2E51"/>
    <w:rsid w:val="003A6531"/>
    <w:rsid w:val="003A7437"/>
    <w:rsid w:val="003B1DA5"/>
    <w:rsid w:val="003B5A89"/>
    <w:rsid w:val="003B6114"/>
    <w:rsid w:val="003B6CF9"/>
    <w:rsid w:val="003B7895"/>
    <w:rsid w:val="003B78AD"/>
    <w:rsid w:val="003C1A16"/>
    <w:rsid w:val="003C2097"/>
    <w:rsid w:val="003C48A8"/>
    <w:rsid w:val="003C5626"/>
    <w:rsid w:val="003C7F5A"/>
    <w:rsid w:val="003D0A0C"/>
    <w:rsid w:val="003D0A96"/>
    <w:rsid w:val="003D19E0"/>
    <w:rsid w:val="003D48A8"/>
    <w:rsid w:val="003D4BCB"/>
    <w:rsid w:val="003D563D"/>
    <w:rsid w:val="003D5AE9"/>
    <w:rsid w:val="003E014F"/>
    <w:rsid w:val="003E3205"/>
    <w:rsid w:val="003E34A5"/>
    <w:rsid w:val="003E3B63"/>
    <w:rsid w:val="003E4281"/>
    <w:rsid w:val="003E4D00"/>
    <w:rsid w:val="003E5A19"/>
    <w:rsid w:val="003E6591"/>
    <w:rsid w:val="003E7BE5"/>
    <w:rsid w:val="003F1187"/>
    <w:rsid w:val="003F3200"/>
    <w:rsid w:val="003F44D2"/>
    <w:rsid w:val="003F59BA"/>
    <w:rsid w:val="003F5C6F"/>
    <w:rsid w:val="003F5DF8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2848"/>
    <w:rsid w:val="00417B84"/>
    <w:rsid w:val="00420AB7"/>
    <w:rsid w:val="00421808"/>
    <w:rsid w:val="00421F6A"/>
    <w:rsid w:val="004224F3"/>
    <w:rsid w:val="00422631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3AD0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208C"/>
    <w:rsid w:val="004628D4"/>
    <w:rsid w:val="004638FC"/>
    <w:rsid w:val="00464B90"/>
    <w:rsid w:val="00465B33"/>
    <w:rsid w:val="0046730C"/>
    <w:rsid w:val="0046784B"/>
    <w:rsid w:val="004678D2"/>
    <w:rsid w:val="004716E4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F1F"/>
    <w:rsid w:val="00492F63"/>
    <w:rsid w:val="0049370E"/>
    <w:rsid w:val="004942F8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4D4"/>
    <w:rsid w:val="004B481D"/>
    <w:rsid w:val="004B57A8"/>
    <w:rsid w:val="004B6567"/>
    <w:rsid w:val="004B6FA0"/>
    <w:rsid w:val="004B79B6"/>
    <w:rsid w:val="004C0868"/>
    <w:rsid w:val="004C16EE"/>
    <w:rsid w:val="004C1A00"/>
    <w:rsid w:val="004C2399"/>
    <w:rsid w:val="004C492B"/>
    <w:rsid w:val="004C4C62"/>
    <w:rsid w:val="004C51E8"/>
    <w:rsid w:val="004C7B27"/>
    <w:rsid w:val="004D078A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8E3"/>
    <w:rsid w:val="00514356"/>
    <w:rsid w:val="00516FFD"/>
    <w:rsid w:val="00517F5F"/>
    <w:rsid w:val="00520C15"/>
    <w:rsid w:val="00530216"/>
    <w:rsid w:val="00530924"/>
    <w:rsid w:val="00531BDF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A1E"/>
    <w:rsid w:val="00554123"/>
    <w:rsid w:val="005550B3"/>
    <w:rsid w:val="00556EC0"/>
    <w:rsid w:val="00557431"/>
    <w:rsid w:val="00557D69"/>
    <w:rsid w:val="00561334"/>
    <w:rsid w:val="005627D1"/>
    <w:rsid w:val="00564480"/>
    <w:rsid w:val="00564CAD"/>
    <w:rsid w:val="0056529A"/>
    <w:rsid w:val="00566085"/>
    <w:rsid w:val="005665D6"/>
    <w:rsid w:val="00571420"/>
    <w:rsid w:val="005715FE"/>
    <w:rsid w:val="005764DD"/>
    <w:rsid w:val="00580C6C"/>
    <w:rsid w:val="00583D8F"/>
    <w:rsid w:val="005842C8"/>
    <w:rsid w:val="00584881"/>
    <w:rsid w:val="00585ED5"/>
    <w:rsid w:val="0058683D"/>
    <w:rsid w:val="00587863"/>
    <w:rsid w:val="005906E8"/>
    <w:rsid w:val="005906F6"/>
    <w:rsid w:val="0059169F"/>
    <w:rsid w:val="00593611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A70DF"/>
    <w:rsid w:val="005B279E"/>
    <w:rsid w:val="005B3ACC"/>
    <w:rsid w:val="005B3B0D"/>
    <w:rsid w:val="005B5A2C"/>
    <w:rsid w:val="005B5CCC"/>
    <w:rsid w:val="005B6709"/>
    <w:rsid w:val="005B7C47"/>
    <w:rsid w:val="005C000D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6BA2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10BA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109F"/>
    <w:rsid w:val="0061360E"/>
    <w:rsid w:val="0061729E"/>
    <w:rsid w:val="0061794E"/>
    <w:rsid w:val="006213E9"/>
    <w:rsid w:val="00621CE5"/>
    <w:rsid w:val="00621FF6"/>
    <w:rsid w:val="00624A52"/>
    <w:rsid w:val="00625A6A"/>
    <w:rsid w:val="00625FC9"/>
    <w:rsid w:val="006308A2"/>
    <w:rsid w:val="0063097C"/>
    <w:rsid w:val="0063181B"/>
    <w:rsid w:val="00633C57"/>
    <w:rsid w:val="00634BE7"/>
    <w:rsid w:val="0063793A"/>
    <w:rsid w:val="00637BC4"/>
    <w:rsid w:val="00641191"/>
    <w:rsid w:val="0064499B"/>
    <w:rsid w:val="0064581A"/>
    <w:rsid w:val="00646CBB"/>
    <w:rsid w:val="00646F25"/>
    <w:rsid w:val="00650944"/>
    <w:rsid w:val="006533B4"/>
    <w:rsid w:val="00653B95"/>
    <w:rsid w:val="00655364"/>
    <w:rsid w:val="00657328"/>
    <w:rsid w:val="006622D8"/>
    <w:rsid w:val="00662A3C"/>
    <w:rsid w:val="00662F53"/>
    <w:rsid w:val="006630CD"/>
    <w:rsid w:val="006640A0"/>
    <w:rsid w:val="0066544F"/>
    <w:rsid w:val="00667243"/>
    <w:rsid w:val="00670458"/>
    <w:rsid w:val="00671F49"/>
    <w:rsid w:val="00673F27"/>
    <w:rsid w:val="00674E47"/>
    <w:rsid w:val="00674F74"/>
    <w:rsid w:val="00675081"/>
    <w:rsid w:val="006752A3"/>
    <w:rsid w:val="00677B64"/>
    <w:rsid w:val="00680A76"/>
    <w:rsid w:val="006841C0"/>
    <w:rsid w:val="0068463F"/>
    <w:rsid w:val="00687AB9"/>
    <w:rsid w:val="00687BC8"/>
    <w:rsid w:val="00690497"/>
    <w:rsid w:val="0069065B"/>
    <w:rsid w:val="0069071F"/>
    <w:rsid w:val="006925F3"/>
    <w:rsid w:val="00693B86"/>
    <w:rsid w:val="00694310"/>
    <w:rsid w:val="00696809"/>
    <w:rsid w:val="00697AAB"/>
    <w:rsid w:val="006A27BD"/>
    <w:rsid w:val="006A2F0F"/>
    <w:rsid w:val="006A49C3"/>
    <w:rsid w:val="006A4A77"/>
    <w:rsid w:val="006A7090"/>
    <w:rsid w:val="006A764F"/>
    <w:rsid w:val="006B5949"/>
    <w:rsid w:val="006B76CD"/>
    <w:rsid w:val="006B7A79"/>
    <w:rsid w:val="006B7E4A"/>
    <w:rsid w:val="006C0392"/>
    <w:rsid w:val="006C22AE"/>
    <w:rsid w:val="006C2884"/>
    <w:rsid w:val="006C35BB"/>
    <w:rsid w:val="006C38EF"/>
    <w:rsid w:val="006C516A"/>
    <w:rsid w:val="006C602D"/>
    <w:rsid w:val="006C617D"/>
    <w:rsid w:val="006C6265"/>
    <w:rsid w:val="006C7CD0"/>
    <w:rsid w:val="006D0C2D"/>
    <w:rsid w:val="006D1F60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310E"/>
    <w:rsid w:val="006F3C0A"/>
    <w:rsid w:val="006F543F"/>
    <w:rsid w:val="006F5F92"/>
    <w:rsid w:val="006F6CDC"/>
    <w:rsid w:val="006F783E"/>
    <w:rsid w:val="00700F3C"/>
    <w:rsid w:val="00701DEC"/>
    <w:rsid w:val="00702B6B"/>
    <w:rsid w:val="0070419A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60B"/>
    <w:rsid w:val="00723F3D"/>
    <w:rsid w:val="007244F4"/>
    <w:rsid w:val="0072523F"/>
    <w:rsid w:val="00726436"/>
    <w:rsid w:val="0072708A"/>
    <w:rsid w:val="00727195"/>
    <w:rsid w:val="00727BB3"/>
    <w:rsid w:val="00727FA7"/>
    <w:rsid w:val="00730E75"/>
    <w:rsid w:val="00731C16"/>
    <w:rsid w:val="0073632D"/>
    <w:rsid w:val="00736AFA"/>
    <w:rsid w:val="00736E4A"/>
    <w:rsid w:val="00737FD4"/>
    <w:rsid w:val="00740E7F"/>
    <w:rsid w:val="00741562"/>
    <w:rsid w:val="00743F37"/>
    <w:rsid w:val="00750462"/>
    <w:rsid w:val="0075096B"/>
    <w:rsid w:val="00751930"/>
    <w:rsid w:val="00753237"/>
    <w:rsid w:val="00753731"/>
    <w:rsid w:val="00753E2A"/>
    <w:rsid w:val="00754937"/>
    <w:rsid w:val="00755C7C"/>
    <w:rsid w:val="007573B8"/>
    <w:rsid w:val="00760AAD"/>
    <w:rsid w:val="00760BD4"/>
    <w:rsid w:val="00761142"/>
    <w:rsid w:val="00764F3F"/>
    <w:rsid w:val="00765716"/>
    <w:rsid w:val="00766B38"/>
    <w:rsid w:val="007676EC"/>
    <w:rsid w:val="00767F25"/>
    <w:rsid w:val="00770EBB"/>
    <w:rsid w:val="00770EFD"/>
    <w:rsid w:val="00776A91"/>
    <w:rsid w:val="0078018F"/>
    <w:rsid w:val="00786477"/>
    <w:rsid w:val="00791337"/>
    <w:rsid w:val="00792150"/>
    <w:rsid w:val="007926A3"/>
    <w:rsid w:val="00793872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629"/>
    <w:rsid w:val="007B7C52"/>
    <w:rsid w:val="007B7E22"/>
    <w:rsid w:val="007C043C"/>
    <w:rsid w:val="007C078F"/>
    <w:rsid w:val="007C3AB5"/>
    <w:rsid w:val="007C4BF0"/>
    <w:rsid w:val="007C6094"/>
    <w:rsid w:val="007C6954"/>
    <w:rsid w:val="007C76AD"/>
    <w:rsid w:val="007D152B"/>
    <w:rsid w:val="007D242A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2CC3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6583"/>
    <w:rsid w:val="00817D90"/>
    <w:rsid w:val="00821B32"/>
    <w:rsid w:val="00821DA7"/>
    <w:rsid w:val="00823BD9"/>
    <w:rsid w:val="00823C9E"/>
    <w:rsid w:val="00823ED3"/>
    <w:rsid w:val="008255FE"/>
    <w:rsid w:val="00827CE4"/>
    <w:rsid w:val="00832851"/>
    <w:rsid w:val="008332B4"/>
    <w:rsid w:val="0083411A"/>
    <w:rsid w:val="00834374"/>
    <w:rsid w:val="00840CF1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564F4"/>
    <w:rsid w:val="00863B18"/>
    <w:rsid w:val="00864825"/>
    <w:rsid w:val="00867A1F"/>
    <w:rsid w:val="008708E3"/>
    <w:rsid w:val="00871775"/>
    <w:rsid w:val="00874B17"/>
    <w:rsid w:val="008765D7"/>
    <w:rsid w:val="0088092E"/>
    <w:rsid w:val="00880931"/>
    <w:rsid w:val="00881A12"/>
    <w:rsid w:val="008834E2"/>
    <w:rsid w:val="00883D07"/>
    <w:rsid w:val="00884355"/>
    <w:rsid w:val="00887BDD"/>
    <w:rsid w:val="00891E89"/>
    <w:rsid w:val="00891F31"/>
    <w:rsid w:val="008925D7"/>
    <w:rsid w:val="0089284E"/>
    <w:rsid w:val="00896A74"/>
    <w:rsid w:val="0089718E"/>
    <w:rsid w:val="008A0552"/>
    <w:rsid w:val="008A3A99"/>
    <w:rsid w:val="008A3FD4"/>
    <w:rsid w:val="008A4A29"/>
    <w:rsid w:val="008A523B"/>
    <w:rsid w:val="008A58AC"/>
    <w:rsid w:val="008B0B8F"/>
    <w:rsid w:val="008B1067"/>
    <w:rsid w:val="008B30F6"/>
    <w:rsid w:val="008C032F"/>
    <w:rsid w:val="008C089B"/>
    <w:rsid w:val="008C23DF"/>
    <w:rsid w:val="008C2FBD"/>
    <w:rsid w:val="008C3459"/>
    <w:rsid w:val="008C39F6"/>
    <w:rsid w:val="008C6C03"/>
    <w:rsid w:val="008C76E3"/>
    <w:rsid w:val="008D0D8E"/>
    <w:rsid w:val="008D141D"/>
    <w:rsid w:val="008D148F"/>
    <w:rsid w:val="008D1A7B"/>
    <w:rsid w:val="008D262E"/>
    <w:rsid w:val="008D2BD3"/>
    <w:rsid w:val="008D3405"/>
    <w:rsid w:val="008D40B0"/>
    <w:rsid w:val="008D45E7"/>
    <w:rsid w:val="008D4660"/>
    <w:rsid w:val="008D5259"/>
    <w:rsid w:val="008D5558"/>
    <w:rsid w:val="008D63AA"/>
    <w:rsid w:val="008D68FD"/>
    <w:rsid w:val="008D739B"/>
    <w:rsid w:val="008E1527"/>
    <w:rsid w:val="008E4A19"/>
    <w:rsid w:val="008E58ED"/>
    <w:rsid w:val="008E5E2C"/>
    <w:rsid w:val="008E6A31"/>
    <w:rsid w:val="008E6C9E"/>
    <w:rsid w:val="008F07F6"/>
    <w:rsid w:val="008F0E61"/>
    <w:rsid w:val="008F14BD"/>
    <w:rsid w:val="008F21C6"/>
    <w:rsid w:val="008F2B65"/>
    <w:rsid w:val="008F4F4D"/>
    <w:rsid w:val="008F551B"/>
    <w:rsid w:val="008F594A"/>
    <w:rsid w:val="008F6D4B"/>
    <w:rsid w:val="00901CA4"/>
    <w:rsid w:val="00904AA1"/>
    <w:rsid w:val="009063BF"/>
    <w:rsid w:val="00907EE8"/>
    <w:rsid w:val="00910AB2"/>
    <w:rsid w:val="00914EA8"/>
    <w:rsid w:val="00916CDE"/>
    <w:rsid w:val="0091723A"/>
    <w:rsid w:val="00920472"/>
    <w:rsid w:val="00920862"/>
    <w:rsid w:val="009221AB"/>
    <w:rsid w:val="00922791"/>
    <w:rsid w:val="00924864"/>
    <w:rsid w:val="0092502F"/>
    <w:rsid w:val="009258EB"/>
    <w:rsid w:val="00925D38"/>
    <w:rsid w:val="009262E8"/>
    <w:rsid w:val="00926F49"/>
    <w:rsid w:val="00931659"/>
    <w:rsid w:val="00933C3F"/>
    <w:rsid w:val="00933D50"/>
    <w:rsid w:val="00935537"/>
    <w:rsid w:val="00942477"/>
    <w:rsid w:val="0094341E"/>
    <w:rsid w:val="00943C63"/>
    <w:rsid w:val="00944049"/>
    <w:rsid w:val="00944A3D"/>
    <w:rsid w:val="00946949"/>
    <w:rsid w:val="00950489"/>
    <w:rsid w:val="00950DEC"/>
    <w:rsid w:val="0095144C"/>
    <w:rsid w:val="00951AEA"/>
    <w:rsid w:val="00951F14"/>
    <w:rsid w:val="00952229"/>
    <w:rsid w:val="00953F90"/>
    <w:rsid w:val="0095462F"/>
    <w:rsid w:val="00955609"/>
    <w:rsid w:val="009579BC"/>
    <w:rsid w:val="00960739"/>
    <w:rsid w:val="00961056"/>
    <w:rsid w:val="0096522A"/>
    <w:rsid w:val="00974488"/>
    <w:rsid w:val="009758F9"/>
    <w:rsid w:val="00977F8E"/>
    <w:rsid w:val="009819FC"/>
    <w:rsid w:val="009858D7"/>
    <w:rsid w:val="00986513"/>
    <w:rsid w:val="009903D6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2603"/>
    <w:rsid w:val="009E496A"/>
    <w:rsid w:val="009E5A4E"/>
    <w:rsid w:val="009E628D"/>
    <w:rsid w:val="009E68E9"/>
    <w:rsid w:val="009F0E2E"/>
    <w:rsid w:val="009F1968"/>
    <w:rsid w:val="009F3F39"/>
    <w:rsid w:val="00A001FB"/>
    <w:rsid w:val="00A01D9C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230"/>
    <w:rsid w:val="00A218E5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2009"/>
    <w:rsid w:val="00A53781"/>
    <w:rsid w:val="00A566E5"/>
    <w:rsid w:val="00A5794B"/>
    <w:rsid w:val="00A61E71"/>
    <w:rsid w:val="00A62060"/>
    <w:rsid w:val="00A6216E"/>
    <w:rsid w:val="00A6224C"/>
    <w:rsid w:val="00A635D5"/>
    <w:rsid w:val="00A6409B"/>
    <w:rsid w:val="00A641D2"/>
    <w:rsid w:val="00A65ECA"/>
    <w:rsid w:val="00A677CA"/>
    <w:rsid w:val="00A72510"/>
    <w:rsid w:val="00A746B0"/>
    <w:rsid w:val="00A80E54"/>
    <w:rsid w:val="00A84C15"/>
    <w:rsid w:val="00A862F9"/>
    <w:rsid w:val="00A87559"/>
    <w:rsid w:val="00A9174B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4B46"/>
    <w:rsid w:val="00AA52AA"/>
    <w:rsid w:val="00AA6BF0"/>
    <w:rsid w:val="00AA73B2"/>
    <w:rsid w:val="00AB37D0"/>
    <w:rsid w:val="00AB3B56"/>
    <w:rsid w:val="00AB56D8"/>
    <w:rsid w:val="00AB5D86"/>
    <w:rsid w:val="00AC114B"/>
    <w:rsid w:val="00AC29D0"/>
    <w:rsid w:val="00AC30E0"/>
    <w:rsid w:val="00AC399E"/>
    <w:rsid w:val="00AC5A86"/>
    <w:rsid w:val="00AC79FD"/>
    <w:rsid w:val="00AD3397"/>
    <w:rsid w:val="00AD3992"/>
    <w:rsid w:val="00AD4F81"/>
    <w:rsid w:val="00AE12CC"/>
    <w:rsid w:val="00AE3276"/>
    <w:rsid w:val="00AE327F"/>
    <w:rsid w:val="00AE46BA"/>
    <w:rsid w:val="00AE550F"/>
    <w:rsid w:val="00AE7245"/>
    <w:rsid w:val="00AF13E3"/>
    <w:rsid w:val="00AF2D6C"/>
    <w:rsid w:val="00AF3397"/>
    <w:rsid w:val="00AF5964"/>
    <w:rsid w:val="00AF6B91"/>
    <w:rsid w:val="00B05EA1"/>
    <w:rsid w:val="00B07CF0"/>
    <w:rsid w:val="00B142BB"/>
    <w:rsid w:val="00B149CB"/>
    <w:rsid w:val="00B14DCC"/>
    <w:rsid w:val="00B16BC5"/>
    <w:rsid w:val="00B22723"/>
    <w:rsid w:val="00B24E60"/>
    <w:rsid w:val="00B26EA5"/>
    <w:rsid w:val="00B26FFC"/>
    <w:rsid w:val="00B3034D"/>
    <w:rsid w:val="00B3066C"/>
    <w:rsid w:val="00B31B7D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2916"/>
    <w:rsid w:val="00B43E65"/>
    <w:rsid w:val="00B441E9"/>
    <w:rsid w:val="00B454A1"/>
    <w:rsid w:val="00B45FB4"/>
    <w:rsid w:val="00B61228"/>
    <w:rsid w:val="00B633FC"/>
    <w:rsid w:val="00B6345C"/>
    <w:rsid w:val="00B654E2"/>
    <w:rsid w:val="00B65C71"/>
    <w:rsid w:val="00B67711"/>
    <w:rsid w:val="00B70CBD"/>
    <w:rsid w:val="00B71057"/>
    <w:rsid w:val="00B7150B"/>
    <w:rsid w:val="00B72E35"/>
    <w:rsid w:val="00B72E40"/>
    <w:rsid w:val="00B73B09"/>
    <w:rsid w:val="00B75C4C"/>
    <w:rsid w:val="00B80FC8"/>
    <w:rsid w:val="00B837AF"/>
    <w:rsid w:val="00B84ED4"/>
    <w:rsid w:val="00B85DD2"/>
    <w:rsid w:val="00B86EAF"/>
    <w:rsid w:val="00B87AAF"/>
    <w:rsid w:val="00B970BB"/>
    <w:rsid w:val="00B9732F"/>
    <w:rsid w:val="00BA2C49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C04C4"/>
    <w:rsid w:val="00BC07B7"/>
    <w:rsid w:val="00BC12A5"/>
    <w:rsid w:val="00BC1A19"/>
    <w:rsid w:val="00BC24A8"/>
    <w:rsid w:val="00BC4B34"/>
    <w:rsid w:val="00BC5D8C"/>
    <w:rsid w:val="00BC600D"/>
    <w:rsid w:val="00BD009F"/>
    <w:rsid w:val="00BD1D17"/>
    <w:rsid w:val="00BD454C"/>
    <w:rsid w:val="00BD4A50"/>
    <w:rsid w:val="00BD630C"/>
    <w:rsid w:val="00BD687D"/>
    <w:rsid w:val="00BD69DE"/>
    <w:rsid w:val="00BD72F3"/>
    <w:rsid w:val="00BE014F"/>
    <w:rsid w:val="00BE038E"/>
    <w:rsid w:val="00BE1F71"/>
    <w:rsid w:val="00BE3553"/>
    <w:rsid w:val="00BE4809"/>
    <w:rsid w:val="00BE4AA7"/>
    <w:rsid w:val="00BE563D"/>
    <w:rsid w:val="00BF0EAE"/>
    <w:rsid w:val="00BF298E"/>
    <w:rsid w:val="00BF482E"/>
    <w:rsid w:val="00BF6EAF"/>
    <w:rsid w:val="00BF7475"/>
    <w:rsid w:val="00BF7EC7"/>
    <w:rsid w:val="00C006C3"/>
    <w:rsid w:val="00C021E4"/>
    <w:rsid w:val="00C02218"/>
    <w:rsid w:val="00C05062"/>
    <w:rsid w:val="00C069CA"/>
    <w:rsid w:val="00C07545"/>
    <w:rsid w:val="00C1013E"/>
    <w:rsid w:val="00C103B5"/>
    <w:rsid w:val="00C125C0"/>
    <w:rsid w:val="00C135D0"/>
    <w:rsid w:val="00C165D8"/>
    <w:rsid w:val="00C17061"/>
    <w:rsid w:val="00C176E9"/>
    <w:rsid w:val="00C17821"/>
    <w:rsid w:val="00C20755"/>
    <w:rsid w:val="00C244EB"/>
    <w:rsid w:val="00C26870"/>
    <w:rsid w:val="00C26E0B"/>
    <w:rsid w:val="00C26ECB"/>
    <w:rsid w:val="00C26F1D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61A3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2FA5"/>
    <w:rsid w:val="00C74183"/>
    <w:rsid w:val="00C7591E"/>
    <w:rsid w:val="00C80175"/>
    <w:rsid w:val="00C804B3"/>
    <w:rsid w:val="00C81831"/>
    <w:rsid w:val="00C82811"/>
    <w:rsid w:val="00C83E9A"/>
    <w:rsid w:val="00C8544F"/>
    <w:rsid w:val="00C86481"/>
    <w:rsid w:val="00C87D93"/>
    <w:rsid w:val="00C9014E"/>
    <w:rsid w:val="00C90E4A"/>
    <w:rsid w:val="00C92595"/>
    <w:rsid w:val="00C95451"/>
    <w:rsid w:val="00C97AF0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952"/>
    <w:rsid w:val="00CC1C24"/>
    <w:rsid w:val="00CC2BE2"/>
    <w:rsid w:val="00CC3030"/>
    <w:rsid w:val="00CC31CE"/>
    <w:rsid w:val="00CC7188"/>
    <w:rsid w:val="00CD1B87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22E4"/>
    <w:rsid w:val="00CF2723"/>
    <w:rsid w:val="00CF2F74"/>
    <w:rsid w:val="00CF3AF2"/>
    <w:rsid w:val="00CF4BA9"/>
    <w:rsid w:val="00CF6C82"/>
    <w:rsid w:val="00D011A3"/>
    <w:rsid w:val="00D032B6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2DDB"/>
    <w:rsid w:val="00D25568"/>
    <w:rsid w:val="00D260DC"/>
    <w:rsid w:val="00D30F89"/>
    <w:rsid w:val="00D34C71"/>
    <w:rsid w:val="00D40F4A"/>
    <w:rsid w:val="00D4388D"/>
    <w:rsid w:val="00D43DFA"/>
    <w:rsid w:val="00D443F3"/>
    <w:rsid w:val="00D449C1"/>
    <w:rsid w:val="00D50540"/>
    <w:rsid w:val="00D50B26"/>
    <w:rsid w:val="00D51FE0"/>
    <w:rsid w:val="00D54749"/>
    <w:rsid w:val="00D56A92"/>
    <w:rsid w:val="00D575D2"/>
    <w:rsid w:val="00D6023B"/>
    <w:rsid w:val="00D61279"/>
    <w:rsid w:val="00D64BF2"/>
    <w:rsid w:val="00D6505C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05AA"/>
    <w:rsid w:val="00D81574"/>
    <w:rsid w:val="00D82A57"/>
    <w:rsid w:val="00D82C79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B49D9"/>
    <w:rsid w:val="00DB66B3"/>
    <w:rsid w:val="00DB78AC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E04932"/>
    <w:rsid w:val="00E04E6D"/>
    <w:rsid w:val="00E062F8"/>
    <w:rsid w:val="00E073A4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0C97"/>
    <w:rsid w:val="00E2232E"/>
    <w:rsid w:val="00E24EEB"/>
    <w:rsid w:val="00E304E1"/>
    <w:rsid w:val="00E36EDB"/>
    <w:rsid w:val="00E40356"/>
    <w:rsid w:val="00E44944"/>
    <w:rsid w:val="00E44A1B"/>
    <w:rsid w:val="00E4754E"/>
    <w:rsid w:val="00E47AEA"/>
    <w:rsid w:val="00E502F8"/>
    <w:rsid w:val="00E52701"/>
    <w:rsid w:val="00E535F1"/>
    <w:rsid w:val="00E53BAD"/>
    <w:rsid w:val="00E55B12"/>
    <w:rsid w:val="00E56344"/>
    <w:rsid w:val="00E61D9E"/>
    <w:rsid w:val="00E62600"/>
    <w:rsid w:val="00E64583"/>
    <w:rsid w:val="00E66190"/>
    <w:rsid w:val="00E663A7"/>
    <w:rsid w:val="00E67421"/>
    <w:rsid w:val="00E67F41"/>
    <w:rsid w:val="00E720B8"/>
    <w:rsid w:val="00E72715"/>
    <w:rsid w:val="00E72DEC"/>
    <w:rsid w:val="00E7378F"/>
    <w:rsid w:val="00E743C1"/>
    <w:rsid w:val="00E74508"/>
    <w:rsid w:val="00E75EAC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3DFE"/>
    <w:rsid w:val="00E94C32"/>
    <w:rsid w:val="00E967DA"/>
    <w:rsid w:val="00E970F1"/>
    <w:rsid w:val="00E97E41"/>
    <w:rsid w:val="00EA2D5A"/>
    <w:rsid w:val="00EA34F7"/>
    <w:rsid w:val="00EA3533"/>
    <w:rsid w:val="00EA765C"/>
    <w:rsid w:val="00EA7D24"/>
    <w:rsid w:val="00EB1266"/>
    <w:rsid w:val="00EB1297"/>
    <w:rsid w:val="00EB34FA"/>
    <w:rsid w:val="00EB3BFB"/>
    <w:rsid w:val="00EB5E3B"/>
    <w:rsid w:val="00EC0832"/>
    <w:rsid w:val="00EC198C"/>
    <w:rsid w:val="00EC3B65"/>
    <w:rsid w:val="00ED09E0"/>
    <w:rsid w:val="00ED16AF"/>
    <w:rsid w:val="00ED2033"/>
    <w:rsid w:val="00ED3099"/>
    <w:rsid w:val="00ED36C8"/>
    <w:rsid w:val="00ED3791"/>
    <w:rsid w:val="00ED45FB"/>
    <w:rsid w:val="00ED4850"/>
    <w:rsid w:val="00ED4B54"/>
    <w:rsid w:val="00EE0A7E"/>
    <w:rsid w:val="00EE1EFE"/>
    <w:rsid w:val="00EE3720"/>
    <w:rsid w:val="00EE5AF7"/>
    <w:rsid w:val="00EE7045"/>
    <w:rsid w:val="00EE7274"/>
    <w:rsid w:val="00EE72DD"/>
    <w:rsid w:val="00EE7826"/>
    <w:rsid w:val="00EF1E30"/>
    <w:rsid w:val="00EF3F10"/>
    <w:rsid w:val="00EF6EBC"/>
    <w:rsid w:val="00F00C1C"/>
    <w:rsid w:val="00F0105C"/>
    <w:rsid w:val="00F012B9"/>
    <w:rsid w:val="00F07077"/>
    <w:rsid w:val="00F07344"/>
    <w:rsid w:val="00F10887"/>
    <w:rsid w:val="00F142BC"/>
    <w:rsid w:val="00F15719"/>
    <w:rsid w:val="00F1633F"/>
    <w:rsid w:val="00F169E1"/>
    <w:rsid w:val="00F17B23"/>
    <w:rsid w:val="00F218A0"/>
    <w:rsid w:val="00F23DD8"/>
    <w:rsid w:val="00F24E2B"/>
    <w:rsid w:val="00F252C4"/>
    <w:rsid w:val="00F25E37"/>
    <w:rsid w:val="00F26EFB"/>
    <w:rsid w:val="00F26F37"/>
    <w:rsid w:val="00F313C3"/>
    <w:rsid w:val="00F34403"/>
    <w:rsid w:val="00F37A25"/>
    <w:rsid w:val="00F40333"/>
    <w:rsid w:val="00F403FB"/>
    <w:rsid w:val="00F40BBA"/>
    <w:rsid w:val="00F43EA3"/>
    <w:rsid w:val="00F4471A"/>
    <w:rsid w:val="00F47DFA"/>
    <w:rsid w:val="00F47F17"/>
    <w:rsid w:val="00F51739"/>
    <w:rsid w:val="00F52595"/>
    <w:rsid w:val="00F54478"/>
    <w:rsid w:val="00F57925"/>
    <w:rsid w:val="00F6087F"/>
    <w:rsid w:val="00F6119F"/>
    <w:rsid w:val="00F657AD"/>
    <w:rsid w:val="00F65B69"/>
    <w:rsid w:val="00F65EB4"/>
    <w:rsid w:val="00F67332"/>
    <w:rsid w:val="00F67D9B"/>
    <w:rsid w:val="00F707D0"/>
    <w:rsid w:val="00F74493"/>
    <w:rsid w:val="00F745E3"/>
    <w:rsid w:val="00F7537B"/>
    <w:rsid w:val="00F75D80"/>
    <w:rsid w:val="00F76D90"/>
    <w:rsid w:val="00F7772E"/>
    <w:rsid w:val="00F808E1"/>
    <w:rsid w:val="00F81F05"/>
    <w:rsid w:val="00F83C05"/>
    <w:rsid w:val="00F84262"/>
    <w:rsid w:val="00F842CA"/>
    <w:rsid w:val="00F862F7"/>
    <w:rsid w:val="00F86797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4566"/>
    <w:rsid w:val="00FA5298"/>
    <w:rsid w:val="00FA638F"/>
    <w:rsid w:val="00FA66EA"/>
    <w:rsid w:val="00FA67E6"/>
    <w:rsid w:val="00FA6D13"/>
    <w:rsid w:val="00FA6E93"/>
    <w:rsid w:val="00FA6FF9"/>
    <w:rsid w:val="00FA716C"/>
    <w:rsid w:val="00FA7E69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2E4C"/>
    <w:rsid w:val="00FC51B8"/>
    <w:rsid w:val="00FC6282"/>
    <w:rsid w:val="00FC7341"/>
    <w:rsid w:val="00FD01CC"/>
    <w:rsid w:val="00FD3CCF"/>
    <w:rsid w:val="00FD46D6"/>
    <w:rsid w:val="00FD5887"/>
    <w:rsid w:val="00FD662E"/>
    <w:rsid w:val="00FE0460"/>
    <w:rsid w:val="00FE0C93"/>
    <w:rsid w:val="00FE0EBB"/>
    <w:rsid w:val="00FE1065"/>
    <w:rsid w:val="00FE1494"/>
    <w:rsid w:val="00FE2355"/>
    <w:rsid w:val="00FE2B13"/>
    <w:rsid w:val="00FE52AC"/>
    <w:rsid w:val="00FE5BEE"/>
    <w:rsid w:val="00FF04AC"/>
    <w:rsid w:val="00FF1321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usi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ttaya.hardrockhotels.net/" TargetMode="External"/><Relationship Id="rId17" Type="http://schemas.openxmlformats.org/officeDocument/2006/relationships/hyperlink" Target="https://pattaya.intercontinenta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vanihotel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ttaya.hardrockhotel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ntarahotelsresorts.com/centaragrand/cmbr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siambayshorepattay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bayviewpattaya.com" TargetMode="External"/><Relationship Id="rId14" Type="http://schemas.openxmlformats.org/officeDocument/2006/relationships/hyperlink" Target="https://www.capedarapattay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8A41-470D-4F15-BC7D-565B1032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2198</Words>
  <Characters>9074</Characters>
  <Application>Microsoft Office Word</Application>
  <DocSecurity>0</DocSecurity>
  <Lines>75</Lines>
  <Paragraphs>22</Paragraphs>
  <ScaleCrop>false</ScaleCrop>
  <Company/>
  <LinksUpToDate>false</LinksUpToDate>
  <CharactersWithSpaces>11250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4</cp:revision>
  <cp:lastPrinted>2019-02-21T07:50:00Z</cp:lastPrinted>
  <dcterms:created xsi:type="dcterms:W3CDTF">2019-10-17T10:02:00Z</dcterms:created>
  <dcterms:modified xsi:type="dcterms:W3CDTF">2019-10-18T02:10:00Z</dcterms:modified>
</cp:coreProperties>
</file>